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9C" w:rsidRPr="007C3E9C" w:rsidRDefault="00F1508C" w:rsidP="007C3E9C">
      <w:pPr>
        <w:spacing w:after="0" w:line="300" w:lineRule="exact"/>
        <w:rPr>
          <w:rFonts w:ascii="Arial" w:eastAsia="Times New Roman" w:hAnsi="Arial"/>
          <w:szCs w:val="20"/>
          <w:lang w:eastAsia="nl-NL"/>
        </w:rPr>
      </w:pPr>
      <w:r>
        <w:rPr>
          <w:rFonts w:ascii="Arial" w:eastAsia="Times New Roman" w:hAnsi="Arial"/>
          <w:noProof/>
          <w:szCs w:val="20"/>
          <w:lang w:eastAsia="nl-NL"/>
        </w:rPr>
        <w:drawing>
          <wp:anchor distT="0" distB="0" distL="114300" distR="114300" simplePos="0" relativeHeight="251657728" behindDoc="0" locked="0" layoutInCell="1" allowOverlap="1" wp14:anchorId="11313A35" wp14:editId="2892BD8D">
            <wp:simplePos x="0" y="0"/>
            <wp:positionH relativeFrom="column">
              <wp:posOffset>-152400</wp:posOffset>
            </wp:positionH>
            <wp:positionV relativeFrom="paragraph">
              <wp:posOffset>47625</wp:posOffset>
            </wp:positionV>
            <wp:extent cx="1266825" cy="65278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52780"/>
                    </a:xfrm>
                    <a:prstGeom prst="rect">
                      <a:avLst/>
                    </a:prstGeom>
                    <a:noFill/>
                  </pic:spPr>
                </pic:pic>
              </a:graphicData>
            </a:graphic>
            <wp14:sizeRelH relativeFrom="page">
              <wp14:pctWidth>0</wp14:pctWidth>
            </wp14:sizeRelH>
            <wp14:sizeRelV relativeFrom="page">
              <wp14:pctHeight>0</wp14:pctHeight>
            </wp14:sizeRelV>
          </wp:anchor>
        </w:drawing>
      </w:r>
    </w:p>
    <w:p w:rsidR="008766AB" w:rsidRDefault="00796FD0" w:rsidP="007C3E9C">
      <w:pPr>
        <w:spacing w:after="0"/>
        <w:rPr>
          <w:rFonts w:ascii="Arial" w:hAnsi="Arial" w:cs="Arial"/>
        </w:rPr>
      </w:pPr>
      <w:r w:rsidRPr="00204431">
        <w:rPr>
          <w:rFonts w:ascii="Arial" w:hAnsi="Arial" w:cs="Arial"/>
          <w:noProof/>
          <w:lang w:eastAsia="nl-NL"/>
        </w:rPr>
        <mc:AlternateContent>
          <mc:Choice Requires="wps">
            <w:drawing>
              <wp:anchor distT="0" distB="0" distL="114300" distR="114300" simplePos="0" relativeHeight="251659776" behindDoc="0" locked="0" layoutInCell="1" allowOverlap="1" wp14:anchorId="207E89D7" wp14:editId="317AB8C0">
                <wp:simplePos x="0" y="0"/>
                <wp:positionH relativeFrom="margin">
                  <wp:align>right</wp:align>
                </wp:positionH>
                <wp:positionV relativeFrom="paragraph">
                  <wp:posOffset>6350</wp:posOffset>
                </wp:positionV>
                <wp:extent cx="5343525" cy="49530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95300"/>
                        </a:xfrm>
                        <a:prstGeom prst="rect">
                          <a:avLst/>
                        </a:prstGeom>
                        <a:solidFill>
                          <a:srgbClr val="FFFFFF"/>
                        </a:solidFill>
                        <a:ln w="9525">
                          <a:solidFill>
                            <a:srgbClr val="000000"/>
                          </a:solidFill>
                          <a:miter lim="800000"/>
                          <a:headEnd/>
                          <a:tailEnd/>
                        </a:ln>
                      </wps:spPr>
                      <wps:txbx>
                        <w:txbxContent>
                          <w:p w:rsidR="002339AD" w:rsidRDefault="002339AD" w:rsidP="002339AD">
                            <w:pPr>
                              <w:spacing w:line="48" w:lineRule="auto"/>
                              <w:jc w:val="center"/>
                              <w:rPr>
                                <w:rFonts w:ascii="Arial" w:hAnsi="Arial" w:cs="Arial"/>
                                <w:b/>
                                <w:sz w:val="24"/>
                                <w:szCs w:val="24"/>
                              </w:rPr>
                            </w:pPr>
                          </w:p>
                          <w:p w:rsidR="00204431" w:rsidRPr="00204431" w:rsidRDefault="009B6FE1" w:rsidP="00204431">
                            <w:pPr>
                              <w:spacing w:line="240" w:lineRule="auto"/>
                              <w:jc w:val="center"/>
                              <w:rPr>
                                <w:rFonts w:ascii="Arial" w:hAnsi="Arial" w:cs="Arial"/>
                                <w:b/>
                                <w:sz w:val="24"/>
                                <w:szCs w:val="24"/>
                              </w:rPr>
                            </w:pPr>
                            <w:r>
                              <w:rPr>
                                <w:rFonts w:ascii="Arial" w:hAnsi="Arial" w:cs="Arial"/>
                                <w:b/>
                                <w:sz w:val="24"/>
                                <w:szCs w:val="24"/>
                              </w:rPr>
                              <w:t>Nascholingsb</w:t>
                            </w:r>
                            <w:r w:rsidR="00154C08">
                              <w:rPr>
                                <w:rFonts w:ascii="Arial" w:hAnsi="Arial" w:cs="Arial"/>
                                <w:b/>
                                <w:sz w:val="24"/>
                                <w:szCs w:val="24"/>
                              </w:rPr>
                              <w:t xml:space="preserve">ijeenkomsten </w:t>
                            </w:r>
                            <w:proofErr w:type="spellStart"/>
                            <w:r w:rsidR="00154C08">
                              <w:rPr>
                                <w:rFonts w:ascii="Arial" w:hAnsi="Arial" w:cs="Arial"/>
                                <w:b/>
                                <w:sz w:val="24"/>
                                <w:szCs w:val="24"/>
                              </w:rPr>
                              <w:t>WvGGZ</w:t>
                            </w:r>
                            <w:proofErr w:type="spellEnd"/>
                          </w:p>
                          <w:p w:rsidR="00204431" w:rsidRPr="00204431" w:rsidRDefault="0020443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E89D7" id="_x0000_t202" coordsize="21600,21600" o:spt="202" path="m,l,21600r21600,l21600,xe">
                <v:stroke joinstyle="miter"/>
                <v:path gradientshapeok="t" o:connecttype="rect"/>
              </v:shapetype>
              <v:shape id="Tekstvak 2" o:spid="_x0000_s1026" type="#_x0000_t202" style="position:absolute;margin-left:369.55pt;margin-top:.5pt;width:420.75pt;height:39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">
                <v:textbox>
                  <w:txbxContent>
                    <w:p w:rsidR="002339AD" w:rsidRDefault="002339AD" w:rsidP="002339AD">
                      <w:pPr>
                        <w:spacing w:line="48" w:lineRule="auto"/>
                        <w:jc w:val="center"/>
                        <w:rPr>
                          <w:rFonts w:ascii="Arial" w:hAnsi="Arial" w:cs="Arial"/>
                          <w:b/>
                          <w:sz w:val="24"/>
                          <w:szCs w:val="24"/>
                        </w:rPr>
                      </w:pPr>
                    </w:p>
                    <w:p w:rsidR="00204431" w:rsidRPr="00204431" w:rsidRDefault="009B6FE1" w:rsidP="00204431">
                      <w:pPr>
                        <w:spacing w:line="240" w:lineRule="auto"/>
                        <w:jc w:val="center"/>
                        <w:rPr>
                          <w:rFonts w:ascii="Arial" w:hAnsi="Arial" w:cs="Arial"/>
                          <w:b/>
                          <w:sz w:val="24"/>
                          <w:szCs w:val="24"/>
                        </w:rPr>
                      </w:pPr>
                      <w:r>
                        <w:rPr>
                          <w:rFonts w:ascii="Arial" w:hAnsi="Arial" w:cs="Arial"/>
                          <w:b/>
                          <w:sz w:val="24"/>
                          <w:szCs w:val="24"/>
                        </w:rPr>
                        <w:t>Nascholingsb</w:t>
                      </w:r>
                      <w:r w:rsidR="00154C08">
                        <w:rPr>
                          <w:rFonts w:ascii="Arial" w:hAnsi="Arial" w:cs="Arial"/>
                          <w:b/>
                          <w:sz w:val="24"/>
                          <w:szCs w:val="24"/>
                        </w:rPr>
                        <w:t xml:space="preserve">ijeenkomsten </w:t>
                      </w:r>
                      <w:proofErr w:type="spellStart"/>
                      <w:r w:rsidR="00154C08">
                        <w:rPr>
                          <w:rFonts w:ascii="Arial" w:hAnsi="Arial" w:cs="Arial"/>
                          <w:b/>
                          <w:sz w:val="24"/>
                          <w:szCs w:val="24"/>
                        </w:rPr>
                        <w:t>WvGGZ</w:t>
                      </w:r>
                      <w:proofErr w:type="spellEnd"/>
                    </w:p>
                    <w:p w:rsidR="00204431" w:rsidRPr="00204431" w:rsidRDefault="00204431">
                      <w:pPr>
                        <w:rPr>
                          <w:rFonts w:ascii="Arial" w:hAnsi="Arial" w:cs="Arial"/>
                          <w:sz w:val="24"/>
                          <w:szCs w:val="24"/>
                        </w:rPr>
                      </w:pPr>
                    </w:p>
                  </w:txbxContent>
                </v:textbox>
                <w10:wrap anchorx="margin"/>
              </v:shape>
            </w:pict>
          </mc:Fallback>
        </mc:AlternateContent>
      </w:r>
    </w:p>
    <w:p w:rsidR="008766AB" w:rsidRDefault="008766AB" w:rsidP="007C3E9C">
      <w:pPr>
        <w:spacing w:after="0"/>
        <w:rPr>
          <w:rFonts w:ascii="Arial" w:hAnsi="Arial" w:cs="Arial"/>
        </w:rPr>
      </w:pPr>
    </w:p>
    <w:p w:rsidR="00F1508C" w:rsidRDefault="00F1508C" w:rsidP="008766AB">
      <w:pPr>
        <w:spacing w:after="0"/>
        <w:jc w:val="center"/>
        <w:rPr>
          <w:rFonts w:ascii="Arial" w:hAnsi="Arial" w:cs="Arial"/>
          <w:i/>
          <w:color w:val="FF0000"/>
          <w:sz w:val="24"/>
          <w:szCs w:val="24"/>
          <w:u w:val="single"/>
        </w:rPr>
      </w:pPr>
    </w:p>
    <w:p w:rsidR="002339AD" w:rsidRDefault="002339AD" w:rsidP="008766AB">
      <w:pPr>
        <w:spacing w:after="0"/>
        <w:jc w:val="center"/>
        <w:rPr>
          <w:rFonts w:ascii="Arial" w:hAnsi="Arial" w:cs="Arial"/>
          <w:b/>
          <w:sz w:val="24"/>
          <w:szCs w:val="24"/>
        </w:rPr>
      </w:pPr>
    </w:p>
    <w:p w:rsidR="00C65B18" w:rsidRPr="008766AB" w:rsidRDefault="00C65B18" w:rsidP="008766AB">
      <w:pPr>
        <w:spacing w:after="0"/>
        <w:jc w:val="center"/>
        <w:rPr>
          <w:rFonts w:ascii="Arial"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7840"/>
      </w:tblGrid>
      <w:tr w:rsidR="007C3E9C" w:rsidRPr="007C3E9C" w:rsidTr="0092286F">
        <w:tc>
          <w:tcPr>
            <w:tcW w:w="2660" w:type="dxa"/>
            <w:shd w:val="clear" w:color="auto" w:fill="auto"/>
          </w:tcPr>
          <w:p w:rsidR="007C3E9C" w:rsidRDefault="007C3E9C" w:rsidP="00292A0C">
            <w:pPr>
              <w:spacing w:after="0"/>
              <w:rPr>
                <w:rFonts w:ascii="Arial" w:hAnsi="Arial" w:cs="Arial"/>
                <w:sz w:val="20"/>
                <w:szCs w:val="20"/>
              </w:rPr>
            </w:pPr>
            <w:r w:rsidRPr="007C3E9C">
              <w:rPr>
                <w:rFonts w:ascii="Arial" w:hAnsi="Arial" w:cs="Arial"/>
                <w:sz w:val="20"/>
                <w:szCs w:val="20"/>
              </w:rPr>
              <w:t>Titel</w:t>
            </w:r>
            <w:r w:rsidR="009B6FE1">
              <w:rPr>
                <w:rFonts w:ascii="Arial" w:hAnsi="Arial" w:cs="Arial"/>
                <w:sz w:val="20"/>
                <w:szCs w:val="20"/>
              </w:rPr>
              <w:t xml:space="preserve"> training</w:t>
            </w:r>
          </w:p>
          <w:p w:rsidR="00292A0C" w:rsidRPr="007C3E9C" w:rsidRDefault="00292A0C" w:rsidP="00292A0C">
            <w:pPr>
              <w:spacing w:after="0"/>
              <w:rPr>
                <w:rFonts w:ascii="Arial" w:hAnsi="Arial" w:cs="Arial"/>
                <w:sz w:val="20"/>
                <w:szCs w:val="20"/>
              </w:rPr>
            </w:pPr>
          </w:p>
        </w:tc>
        <w:tc>
          <w:tcPr>
            <w:tcW w:w="8022" w:type="dxa"/>
            <w:shd w:val="clear" w:color="auto" w:fill="auto"/>
          </w:tcPr>
          <w:p w:rsidR="00204431" w:rsidRPr="00292A0C" w:rsidRDefault="009B6FE1" w:rsidP="007C3E9C">
            <w:pPr>
              <w:spacing w:after="0"/>
              <w:rPr>
                <w:rFonts w:ascii="Arial" w:hAnsi="Arial" w:cs="Arial"/>
                <w:b/>
                <w:sz w:val="20"/>
                <w:szCs w:val="20"/>
              </w:rPr>
            </w:pPr>
            <w:r>
              <w:rPr>
                <w:rFonts w:ascii="Arial" w:hAnsi="Arial" w:cs="Arial"/>
                <w:b/>
                <w:sz w:val="20"/>
                <w:szCs w:val="20"/>
              </w:rPr>
              <w:t xml:space="preserve">Nascholing </w:t>
            </w:r>
            <w:r w:rsidR="00154C08">
              <w:rPr>
                <w:rFonts w:ascii="Arial" w:hAnsi="Arial" w:cs="Arial"/>
                <w:b/>
                <w:sz w:val="20"/>
                <w:szCs w:val="20"/>
              </w:rPr>
              <w:t>Wet verplichte GGZ</w:t>
            </w:r>
          </w:p>
        </w:tc>
      </w:tr>
      <w:tr w:rsidR="00C65B18" w:rsidRPr="007C3E9C" w:rsidTr="0092286F">
        <w:tc>
          <w:tcPr>
            <w:tcW w:w="2660" w:type="dxa"/>
            <w:shd w:val="clear" w:color="auto" w:fill="auto"/>
          </w:tcPr>
          <w:p w:rsidR="00C65B18" w:rsidRDefault="00C65B18" w:rsidP="00C65B18">
            <w:pPr>
              <w:spacing w:after="0"/>
              <w:rPr>
                <w:rFonts w:ascii="Arial" w:hAnsi="Arial" w:cs="Arial"/>
                <w:sz w:val="20"/>
                <w:szCs w:val="20"/>
              </w:rPr>
            </w:pPr>
            <w:r>
              <w:rPr>
                <w:rFonts w:ascii="Arial" w:hAnsi="Arial" w:cs="Arial"/>
                <w:sz w:val="20"/>
                <w:szCs w:val="20"/>
              </w:rPr>
              <w:t>Namen &amp; kwalificaties sp</w:t>
            </w:r>
            <w:r w:rsidR="00777C65">
              <w:rPr>
                <w:rFonts w:ascii="Arial" w:hAnsi="Arial" w:cs="Arial"/>
                <w:sz w:val="20"/>
                <w:szCs w:val="20"/>
              </w:rPr>
              <w:t>r</w:t>
            </w:r>
            <w:r>
              <w:rPr>
                <w:rFonts w:ascii="Arial" w:hAnsi="Arial" w:cs="Arial"/>
                <w:sz w:val="20"/>
                <w:szCs w:val="20"/>
              </w:rPr>
              <w:t>ekers</w:t>
            </w:r>
          </w:p>
        </w:tc>
        <w:tc>
          <w:tcPr>
            <w:tcW w:w="8022" w:type="dxa"/>
            <w:shd w:val="clear" w:color="auto" w:fill="auto"/>
          </w:tcPr>
          <w:p w:rsidR="00C65B18" w:rsidRDefault="00154C08" w:rsidP="007C3E9C">
            <w:pPr>
              <w:spacing w:after="0"/>
              <w:rPr>
                <w:rFonts w:ascii="Arial" w:hAnsi="Arial" w:cs="Arial"/>
                <w:sz w:val="20"/>
                <w:szCs w:val="20"/>
              </w:rPr>
            </w:pPr>
            <w:r>
              <w:rPr>
                <w:rFonts w:ascii="Arial" w:hAnsi="Arial" w:cs="Arial"/>
                <w:sz w:val="20"/>
                <w:szCs w:val="20"/>
              </w:rPr>
              <w:t xml:space="preserve">Geert Uijterwaal – op ’t Roodt, Raad van </w:t>
            </w:r>
            <w:proofErr w:type="gramStart"/>
            <w:r>
              <w:rPr>
                <w:rFonts w:ascii="Arial" w:hAnsi="Arial" w:cs="Arial"/>
                <w:sz w:val="20"/>
                <w:szCs w:val="20"/>
              </w:rPr>
              <w:t>bestuur /</w:t>
            </w:r>
            <w:proofErr w:type="gramEnd"/>
            <w:r>
              <w:rPr>
                <w:rFonts w:ascii="Arial" w:hAnsi="Arial" w:cs="Arial"/>
                <w:sz w:val="20"/>
                <w:szCs w:val="20"/>
              </w:rPr>
              <w:t xml:space="preserve"> psychiater</w:t>
            </w:r>
          </w:p>
          <w:p w:rsidR="00154C08" w:rsidRDefault="009B6FE1" w:rsidP="007C3E9C">
            <w:pPr>
              <w:spacing w:after="0"/>
              <w:rPr>
                <w:rFonts w:ascii="Arial" w:hAnsi="Arial" w:cs="Arial"/>
                <w:sz w:val="20"/>
                <w:szCs w:val="20"/>
              </w:rPr>
            </w:pPr>
            <w:r>
              <w:rPr>
                <w:rFonts w:ascii="Arial" w:hAnsi="Arial" w:cs="Arial"/>
                <w:sz w:val="20"/>
                <w:szCs w:val="20"/>
              </w:rPr>
              <w:t>Lia Verlinde, psychiater en GD</w:t>
            </w:r>
          </w:p>
          <w:p w:rsidR="00154C08" w:rsidRPr="007C3E9C" w:rsidRDefault="00154C08" w:rsidP="009B6FE1">
            <w:pPr>
              <w:spacing w:after="0"/>
              <w:rPr>
                <w:rFonts w:ascii="Arial" w:hAnsi="Arial" w:cs="Arial"/>
                <w:sz w:val="20"/>
                <w:szCs w:val="20"/>
              </w:rPr>
            </w:pPr>
            <w:r>
              <w:rPr>
                <w:rFonts w:ascii="Arial" w:hAnsi="Arial" w:cs="Arial"/>
                <w:sz w:val="20"/>
                <w:szCs w:val="20"/>
              </w:rPr>
              <w:t>André Kathöfer, psychiater</w:t>
            </w:r>
            <w:r w:rsidR="009B6FE1">
              <w:rPr>
                <w:rFonts w:ascii="Arial" w:hAnsi="Arial" w:cs="Arial"/>
                <w:sz w:val="20"/>
                <w:szCs w:val="20"/>
              </w:rPr>
              <w:t xml:space="preserve"> en GD</w:t>
            </w:r>
          </w:p>
        </w:tc>
      </w:tr>
      <w:tr w:rsidR="0092286F" w:rsidRPr="007C3E9C" w:rsidTr="0092286F">
        <w:tc>
          <w:tcPr>
            <w:tcW w:w="2660" w:type="dxa"/>
            <w:shd w:val="clear" w:color="auto" w:fill="auto"/>
          </w:tcPr>
          <w:p w:rsidR="0092286F" w:rsidRDefault="00204431" w:rsidP="0092286F">
            <w:pPr>
              <w:spacing w:after="0"/>
              <w:rPr>
                <w:rFonts w:ascii="Arial" w:hAnsi="Arial" w:cs="Arial"/>
                <w:sz w:val="20"/>
                <w:szCs w:val="20"/>
              </w:rPr>
            </w:pPr>
            <w:r>
              <w:rPr>
                <w:rFonts w:ascii="Arial" w:hAnsi="Arial" w:cs="Arial"/>
                <w:sz w:val="20"/>
                <w:szCs w:val="20"/>
              </w:rPr>
              <w:t xml:space="preserve">Disciplines waarvoor </w:t>
            </w:r>
            <w:r w:rsidR="0092286F">
              <w:rPr>
                <w:rFonts w:ascii="Arial" w:hAnsi="Arial" w:cs="Arial"/>
                <w:sz w:val="20"/>
                <w:szCs w:val="20"/>
              </w:rPr>
              <w:t xml:space="preserve">accreditatie </w:t>
            </w:r>
            <w:r>
              <w:rPr>
                <w:rFonts w:ascii="Arial" w:hAnsi="Arial" w:cs="Arial"/>
                <w:sz w:val="20"/>
                <w:szCs w:val="20"/>
              </w:rPr>
              <w:t>aangevraagd moet worden.</w:t>
            </w:r>
          </w:p>
        </w:tc>
        <w:tc>
          <w:tcPr>
            <w:tcW w:w="8022" w:type="dxa"/>
            <w:shd w:val="clear" w:color="auto" w:fill="auto"/>
          </w:tcPr>
          <w:p w:rsidR="0092286F" w:rsidRDefault="006F6C53" w:rsidP="007C3E9C">
            <w:pPr>
              <w:spacing w:after="0"/>
              <w:rPr>
                <w:rFonts w:ascii="Arial" w:hAnsi="Arial" w:cs="Arial"/>
                <w:sz w:val="20"/>
                <w:szCs w:val="20"/>
              </w:rPr>
            </w:pPr>
            <w:sdt>
              <w:sdtPr>
                <w:rPr>
                  <w:rFonts w:ascii="Arial" w:hAnsi="Arial" w:cs="Arial"/>
                  <w:sz w:val="20"/>
                  <w:szCs w:val="20"/>
                </w:rPr>
                <w:id w:val="-1622449102"/>
                <w14:checkbox>
                  <w14:checked w14:val="1"/>
                  <w14:checkedState w14:val="2612" w14:font="MS Gothic"/>
                  <w14:uncheckedState w14:val="2610" w14:font="MS Gothic"/>
                </w14:checkbox>
              </w:sdtPr>
              <w:sdtEndPr/>
              <w:sdtContent>
                <w:r w:rsidR="00154C08">
                  <w:rPr>
                    <w:rFonts w:ascii="MS Gothic" w:eastAsia="MS Gothic" w:hAnsi="MS Gothic" w:cs="Arial" w:hint="eastAsia"/>
                    <w:sz w:val="20"/>
                    <w:szCs w:val="20"/>
                  </w:rPr>
                  <w:t>☒</w:t>
                </w:r>
              </w:sdtContent>
            </w:sdt>
            <w:r w:rsidR="00F1508C">
              <w:rPr>
                <w:rFonts w:ascii="Arial" w:hAnsi="Arial" w:cs="Arial"/>
                <w:sz w:val="20"/>
                <w:szCs w:val="20"/>
              </w:rPr>
              <w:t xml:space="preserve">  Psychiaters</w:t>
            </w:r>
          </w:p>
          <w:p w:rsidR="00F1508C" w:rsidRDefault="006F6C53" w:rsidP="007C3E9C">
            <w:pPr>
              <w:spacing w:after="0"/>
              <w:rPr>
                <w:rFonts w:ascii="Arial" w:hAnsi="Arial" w:cs="Arial"/>
                <w:sz w:val="20"/>
                <w:szCs w:val="20"/>
              </w:rPr>
            </w:pPr>
            <w:sdt>
              <w:sdtPr>
                <w:rPr>
                  <w:rFonts w:ascii="Arial" w:hAnsi="Arial" w:cs="Arial"/>
                  <w:sz w:val="20"/>
                  <w:szCs w:val="20"/>
                </w:rPr>
                <w:id w:val="774671636"/>
                <w14:checkbox>
                  <w14:checked w14:val="0"/>
                  <w14:checkedState w14:val="2612" w14:font="MS Gothic"/>
                  <w14:uncheckedState w14:val="2610" w14:font="MS Gothic"/>
                </w14:checkbox>
              </w:sdtPr>
              <w:sdtEndPr/>
              <w:sdtContent>
                <w:r w:rsidR="00F1508C">
                  <w:rPr>
                    <w:rFonts w:ascii="MS Gothic" w:eastAsia="MS Gothic" w:hAnsi="MS Gothic" w:cs="Arial" w:hint="eastAsia"/>
                    <w:sz w:val="20"/>
                    <w:szCs w:val="20"/>
                  </w:rPr>
                  <w:t>☐</w:t>
                </w:r>
              </w:sdtContent>
            </w:sdt>
            <w:r w:rsidR="00F1508C">
              <w:rPr>
                <w:rFonts w:ascii="Arial" w:hAnsi="Arial" w:cs="Arial"/>
                <w:sz w:val="20"/>
                <w:szCs w:val="20"/>
              </w:rPr>
              <w:t xml:space="preserve">  </w:t>
            </w:r>
            <w:r w:rsidR="00274A13">
              <w:rPr>
                <w:rFonts w:ascii="Arial" w:hAnsi="Arial" w:cs="Arial"/>
                <w:sz w:val="20"/>
                <w:szCs w:val="20"/>
              </w:rPr>
              <w:t>Klinisch p</w:t>
            </w:r>
            <w:r w:rsidR="00F1508C">
              <w:rPr>
                <w:rFonts w:ascii="Arial" w:hAnsi="Arial" w:cs="Arial"/>
                <w:sz w:val="20"/>
                <w:szCs w:val="20"/>
              </w:rPr>
              <w:t>sychologen</w:t>
            </w:r>
          </w:p>
          <w:p w:rsidR="00F1508C" w:rsidRDefault="006F6C53" w:rsidP="007C3E9C">
            <w:pPr>
              <w:spacing w:after="0"/>
              <w:rPr>
                <w:rFonts w:ascii="Arial" w:hAnsi="Arial" w:cs="Arial"/>
                <w:sz w:val="20"/>
                <w:szCs w:val="20"/>
              </w:rPr>
            </w:pPr>
            <w:sdt>
              <w:sdtPr>
                <w:rPr>
                  <w:rFonts w:ascii="Arial" w:hAnsi="Arial" w:cs="Arial"/>
                  <w:sz w:val="20"/>
                  <w:szCs w:val="20"/>
                </w:rPr>
                <w:id w:val="93605801"/>
                <w14:checkbox>
                  <w14:checked w14:val="0"/>
                  <w14:checkedState w14:val="2612" w14:font="MS Gothic"/>
                  <w14:uncheckedState w14:val="2610" w14:font="MS Gothic"/>
                </w14:checkbox>
              </w:sdtPr>
              <w:sdtEndPr/>
              <w:sdtContent>
                <w:r w:rsidR="00F1508C">
                  <w:rPr>
                    <w:rFonts w:ascii="MS Gothic" w:eastAsia="MS Gothic" w:hAnsi="MS Gothic" w:cs="Arial" w:hint="eastAsia"/>
                    <w:sz w:val="20"/>
                    <w:szCs w:val="20"/>
                  </w:rPr>
                  <w:t>☐</w:t>
                </w:r>
              </w:sdtContent>
            </w:sdt>
            <w:r w:rsidR="00F1508C">
              <w:rPr>
                <w:rFonts w:ascii="Arial" w:hAnsi="Arial" w:cs="Arial"/>
                <w:sz w:val="20"/>
                <w:szCs w:val="20"/>
              </w:rPr>
              <w:t xml:space="preserve">  POH-GGZ</w:t>
            </w:r>
          </w:p>
          <w:p w:rsidR="00F1508C" w:rsidRDefault="006F6C53" w:rsidP="007C3E9C">
            <w:pPr>
              <w:spacing w:after="0"/>
              <w:rPr>
                <w:rFonts w:ascii="Arial" w:hAnsi="Arial" w:cs="Arial"/>
                <w:sz w:val="20"/>
                <w:szCs w:val="20"/>
              </w:rPr>
            </w:pPr>
            <w:sdt>
              <w:sdtPr>
                <w:rPr>
                  <w:rFonts w:ascii="Arial" w:hAnsi="Arial" w:cs="Arial"/>
                  <w:sz w:val="20"/>
                  <w:szCs w:val="20"/>
                </w:rPr>
                <w:id w:val="-670958775"/>
                <w14:checkbox>
                  <w14:checked w14:val="1"/>
                  <w14:checkedState w14:val="2612" w14:font="MS Gothic"/>
                  <w14:uncheckedState w14:val="2610" w14:font="MS Gothic"/>
                </w14:checkbox>
              </w:sdtPr>
              <w:sdtEndPr/>
              <w:sdtContent>
                <w:r w:rsidR="00154C08">
                  <w:rPr>
                    <w:rFonts w:ascii="MS Gothic" w:eastAsia="MS Gothic" w:hAnsi="MS Gothic" w:cs="Arial" w:hint="eastAsia"/>
                    <w:sz w:val="20"/>
                    <w:szCs w:val="20"/>
                  </w:rPr>
                  <w:t>☒</w:t>
                </w:r>
              </w:sdtContent>
            </w:sdt>
            <w:r w:rsidR="00F1508C">
              <w:rPr>
                <w:rFonts w:ascii="Arial" w:hAnsi="Arial" w:cs="Arial"/>
                <w:sz w:val="20"/>
                <w:szCs w:val="20"/>
              </w:rPr>
              <w:t xml:space="preserve">  Verpleegkundig specialisten</w:t>
            </w:r>
          </w:p>
          <w:p w:rsidR="00F1508C" w:rsidRDefault="006F6C53" w:rsidP="007C3E9C">
            <w:pPr>
              <w:spacing w:after="0"/>
              <w:rPr>
                <w:rFonts w:ascii="Arial" w:hAnsi="Arial" w:cs="Arial"/>
                <w:sz w:val="20"/>
                <w:szCs w:val="20"/>
              </w:rPr>
            </w:pPr>
            <w:sdt>
              <w:sdtPr>
                <w:rPr>
                  <w:rFonts w:ascii="Arial" w:hAnsi="Arial" w:cs="Arial"/>
                  <w:sz w:val="20"/>
                  <w:szCs w:val="20"/>
                </w:rPr>
                <w:id w:val="925385528"/>
                <w14:checkbox>
                  <w14:checked w14:val="0"/>
                  <w14:checkedState w14:val="2612" w14:font="MS Gothic"/>
                  <w14:uncheckedState w14:val="2610" w14:font="MS Gothic"/>
                </w14:checkbox>
              </w:sdtPr>
              <w:sdtEndPr/>
              <w:sdtContent>
                <w:r w:rsidR="00F1508C">
                  <w:rPr>
                    <w:rFonts w:ascii="MS Gothic" w:eastAsia="MS Gothic" w:hAnsi="MS Gothic" w:cs="Arial" w:hint="eastAsia"/>
                    <w:sz w:val="20"/>
                    <w:szCs w:val="20"/>
                  </w:rPr>
                  <w:t>☐</w:t>
                </w:r>
              </w:sdtContent>
            </w:sdt>
            <w:r w:rsidR="00F1508C">
              <w:rPr>
                <w:rFonts w:ascii="Arial" w:hAnsi="Arial" w:cs="Arial"/>
                <w:sz w:val="20"/>
                <w:szCs w:val="20"/>
              </w:rPr>
              <w:t xml:space="preserve">  Verpleegkundigen </w:t>
            </w:r>
          </w:p>
          <w:p w:rsidR="004157C9" w:rsidRPr="007C3E9C" w:rsidRDefault="006F6C53" w:rsidP="004157C9">
            <w:pPr>
              <w:spacing w:after="0"/>
              <w:rPr>
                <w:rFonts w:ascii="Arial" w:hAnsi="Arial" w:cs="Arial"/>
                <w:sz w:val="20"/>
                <w:szCs w:val="20"/>
              </w:rPr>
            </w:pPr>
            <w:sdt>
              <w:sdtPr>
                <w:rPr>
                  <w:rFonts w:ascii="Arial" w:hAnsi="Arial" w:cs="Arial"/>
                  <w:sz w:val="20"/>
                  <w:szCs w:val="20"/>
                </w:rPr>
                <w:id w:val="603698442"/>
                <w14:checkbox>
                  <w14:checked w14:val="0"/>
                  <w14:checkedState w14:val="2612" w14:font="MS Gothic"/>
                  <w14:uncheckedState w14:val="2610" w14:font="MS Gothic"/>
                </w14:checkbox>
              </w:sdtPr>
              <w:sdtEndPr/>
              <w:sdtContent>
                <w:r w:rsidR="00F1508C">
                  <w:rPr>
                    <w:rFonts w:ascii="MS Gothic" w:eastAsia="MS Gothic" w:hAnsi="MS Gothic" w:cs="Arial" w:hint="eastAsia"/>
                    <w:sz w:val="20"/>
                    <w:szCs w:val="20"/>
                  </w:rPr>
                  <w:t>☐</w:t>
                </w:r>
              </w:sdtContent>
            </w:sdt>
            <w:r w:rsidR="00F1508C">
              <w:rPr>
                <w:rFonts w:ascii="Arial" w:hAnsi="Arial" w:cs="Arial"/>
                <w:sz w:val="20"/>
                <w:szCs w:val="20"/>
              </w:rPr>
              <w:t xml:space="preserve">  </w:t>
            </w:r>
            <w:r w:rsidR="004157C9">
              <w:rPr>
                <w:rFonts w:ascii="Arial" w:hAnsi="Arial" w:cs="Arial"/>
                <w:sz w:val="20"/>
                <w:szCs w:val="20"/>
              </w:rPr>
              <w:t>SKJ</w:t>
            </w:r>
          </w:p>
        </w:tc>
      </w:tr>
      <w:tr w:rsidR="007C3E9C" w:rsidRPr="007C3E9C" w:rsidTr="0092286F">
        <w:tc>
          <w:tcPr>
            <w:tcW w:w="2660" w:type="dxa"/>
            <w:shd w:val="clear" w:color="auto" w:fill="auto"/>
          </w:tcPr>
          <w:p w:rsidR="007C3E9C" w:rsidRPr="007C3E9C" w:rsidRDefault="00C65B18" w:rsidP="00154C08">
            <w:pPr>
              <w:spacing w:after="0"/>
              <w:rPr>
                <w:rFonts w:ascii="Arial" w:hAnsi="Arial" w:cs="Arial"/>
                <w:sz w:val="20"/>
                <w:szCs w:val="20"/>
              </w:rPr>
            </w:pPr>
            <w:r>
              <w:rPr>
                <w:rFonts w:ascii="Arial" w:hAnsi="Arial" w:cs="Arial"/>
                <w:sz w:val="20"/>
                <w:szCs w:val="20"/>
              </w:rPr>
              <w:t xml:space="preserve">Omschrijving &amp; leerdoelen </w:t>
            </w:r>
            <w:r w:rsidR="00154C08">
              <w:rPr>
                <w:rFonts w:ascii="Arial" w:hAnsi="Arial" w:cs="Arial"/>
                <w:sz w:val="20"/>
                <w:szCs w:val="20"/>
              </w:rPr>
              <w:t>bijeenkomst</w:t>
            </w:r>
          </w:p>
        </w:tc>
        <w:tc>
          <w:tcPr>
            <w:tcW w:w="8022" w:type="dxa"/>
            <w:shd w:val="clear" w:color="auto" w:fill="auto"/>
          </w:tcPr>
          <w:p w:rsidR="009B6FE1" w:rsidRPr="00BA5FC8" w:rsidRDefault="009B6FE1" w:rsidP="009B6FE1">
            <w:pPr>
              <w:tabs>
                <w:tab w:val="left" w:pos="360"/>
              </w:tabs>
              <w:spacing w:line="245" w:lineRule="auto"/>
              <w:rPr>
                <w:rFonts w:ascii="Klavika Basic Regular" w:hAnsi="Klavika Basic Regular" w:cs="Arial"/>
                <w:b/>
                <w:sz w:val="20"/>
              </w:rPr>
            </w:pPr>
            <w:r w:rsidRPr="00BA5FC8">
              <w:rPr>
                <w:rFonts w:ascii="Klavika Basic Regular" w:hAnsi="Klavika Basic Regular" w:cs="Arial"/>
                <w:b/>
                <w:sz w:val="20"/>
              </w:rPr>
              <w:t>Doelstellingen van de cursus/training</w:t>
            </w:r>
          </w:p>
          <w:p w:rsidR="009B6FE1" w:rsidRPr="00D94F7E" w:rsidRDefault="009B6FE1" w:rsidP="009B6FE1">
            <w:pPr>
              <w:numPr>
                <w:ilvl w:val="0"/>
                <w:numId w:val="1"/>
              </w:numPr>
              <w:spacing w:after="0" w:line="245" w:lineRule="auto"/>
              <w:rPr>
                <w:rFonts w:ascii="Klavika Basic Regular" w:hAnsi="Klavika Basic Regular" w:cs="Arial"/>
                <w:bCs/>
                <w:sz w:val="20"/>
              </w:rPr>
            </w:pPr>
            <w:r w:rsidRPr="00D94F7E">
              <w:rPr>
                <w:rFonts w:ascii="Klavika Basic Regular" w:hAnsi="Klavika Basic Regular" w:cs="Arial"/>
                <w:bCs/>
                <w:sz w:val="20"/>
              </w:rPr>
              <w:t xml:space="preserve">Kan vanuit de visie van Mediant de </w:t>
            </w:r>
            <w:proofErr w:type="spellStart"/>
            <w:r w:rsidRPr="00D94F7E">
              <w:rPr>
                <w:rFonts w:ascii="Klavika Basic Regular" w:hAnsi="Klavika Basic Regular" w:cs="Arial"/>
                <w:bCs/>
                <w:sz w:val="20"/>
              </w:rPr>
              <w:t>wvggz</w:t>
            </w:r>
            <w:proofErr w:type="spellEnd"/>
            <w:r w:rsidRPr="00D94F7E">
              <w:rPr>
                <w:rFonts w:ascii="Klavika Basic Regular" w:hAnsi="Klavika Basic Regular" w:cs="Arial"/>
                <w:bCs/>
                <w:sz w:val="20"/>
              </w:rPr>
              <w:t xml:space="preserve"> plaatsen en toepassen </w:t>
            </w:r>
          </w:p>
          <w:p w:rsidR="009B6FE1" w:rsidRPr="00D94F7E" w:rsidRDefault="009B6FE1" w:rsidP="009B6FE1">
            <w:pPr>
              <w:numPr>
                <w:ilvl w:val="0"/>
                <w:numId w:val="1"/>
              </w:numPr>
              <w:spacing w:after="0" w:line="245" w:lineRule="auto"/>
              <w:rPr>
                <w:rFonts w:ascii="Klavika Basic Regular" w:hAnsi="Klavika Basic Regular" w:cs="Arial"/>
                <w:bCs/>
                <w:sz w:val="20"/>
              </w:rPr>
            </w:pPr>
            <w:r w:rsidRPr="00D94F7E">
              <w:rPr>
                <w:rFonts w:ascii="Klavika Basic Regular" w:hAnsi="Klavika Basic Regular" w:cs="Arial"/>
                <w:bCs/>
                <w:sz w:val="20"/>
              </w:rPr>
              <w:t xml:space="preserve">Begrijpt de uitgangspunten van de </w:t>
            </w:r>
            <w:proofErr w:type="spellStart"/>
            <w:r w:rsidRPr="00D94F7E">
              <w:rPr>
                <w:rFonts w:ascii="Klavika Basic Regular" w:hAnsi="Klavika Basic Regular" w:cs="Arial"/>
                <w:bCs/>
                <w:sz w:val="20"/>
              </w:rPr>
              <w:t>wvggz</w:t>
            </w:r>
            <w:proofErr w:type="spellEnd"/>
            <w:r w:rsidRPr="00D94F7E">
              <w:rPr>
                <w:rFonts w:ascii="Klavika Basic Regular" w:hAnsi="Klavika Basic Regular" w:cs="Arial"/>
                <w:bCs/>
                <w:sz w:val="20"/>
              </w:rPr>
              <w:t xml:space="preserve"> (de paradi</w:t>
            </w:r>
            <w:r w:rsidR="004F7AAE">
              <w:rPr>
                <w:rFonts w:ascii="Klavika Basic Regular" w:hAnsi="Klavika Basic Regular" w:cs="Arial"/>
                <w:bCs/>
                <w:sz w:val="20"/>
              </w:rPr>
              <w:t>g</w:t>
            </w:r>
            <w:r w:rsidRPr="00D94F7E">
              <w:rPr>
                <w:rFonts w:ascii="Klavika Basic Regular" w:hAnsi="Klavika Basic Regular" w:cs="Arial"/>
                <w:bCs/>
                <w:sz w:val="20"/>
              </w:rPr>
              <w:t xml:space="preserve">ma shift) </w:t>
            </w:r>
          </w:p>
          <w:p w:rsidR="009B6FE1" w:rsidRPr="00D94F7E" w:rsidRDefault="009B6FE1" w:rsidP="009B6FE1">
            <w:pPr>
              <w:numPr>
                <w:ilvl w:val="0"/>
                <w:numId w:val="1"/>
              </w:numPr>
              <w:spacing w:after="0" w:line="245" w:lineRule="auto"/>
              <w:rPr>
                <w:rFonts w:ascii="Klavika Basic Regular" w:hAnsi="Klavika Basic Regular" w:cs="Arial"/>
                <w:bCs/>
                <w:sz w:val="20"/>
              </w:rPr>
            </w:pPr>
            <w:r w:rsidRPr="00D94F7E">
              <w:rPr>
                <w:rFonts w:ascii="Klavika Basic Regular" w:hAnsi="Klavika Basic Regular" w:cs="Arial"/>
                <w:bCs/>
                <w:sz w:val="20"/>
              </w:rPr>
              <w:t xml:space="preserve">Kent de begrippen subsidiariteit, doelmatigheid, proportionaliteit en veiligheid in het kader van de </w:t>
            </w:r>
            <w:proofErr w:type="spellStart"/>
            <w:r w:rsidRPr="00D94F7E">
              <w:rPr>
                <w:rFonts w:ascii="Klavika Basic Regular" w:hAnsi="Klavika Basic Regular" w:cs="Arial"/>
                <w:bCs/>
                <w:sz w:val="20"/>
              </w:rPr>
              <w:t>wvggz</w:t>
            </w:r>
            <w:proofErr w:type="spellEnd"/>
            <w:r w:rsidRPr="00D94F7E">
              <w:rPr>
                <w:rFonts w:ascii="Klavika Basic Regular" w:hAnsi="Klavika Basic Regular" w:cs="Arial"/>
                <w:bCs/>
                <w:sz w:val="20"/>
              </w:rPr>
              <w:t xml:space="preserve"> en kan deze toepassen  </w:t>
            </w:r>
          </w:p>
          <w:p w:rsidR="009B6FE1" w:rsidRPr="00D94F7E" w:rsidRDefault="009B6FE1" w:rsidP="009B6FE1">
            <w:pPr>
              <w:numPr>
                <w:ilvl w:val="0"/>
                <w:numId w:val="1"/>
              </w:numPr>
              <w:spacing w:after="0" w:line="245" w:lineRule="auto"/>
              <w:rPr>
                <w:rFonts w:ascii="Klavika Basic Regular" w:hAnsi="Klavika Basic Regular" w:cs="Arial"/>
                <w:bCs/>
                <w:sz w:val="20"/>
              </w:rPr>
            </w:pPr>
            <w:r w:rsidRPr="00D94F7E">
              <w:rPr>
                <w:rFonts w:ascii="Klavika Basic Regular" w:hAnsi="Klavika Basic Regular" w:cs="Arial"/>
                <w:bCs/>
                <w:sz w:val="20"/>
              </w:rPr>
              <w:t xml:space="preserve">Bewust dat de kernbegrippen en uitgangspunten getoetst en geëvalueerd moeten worden </w:t>
            </w:r>
          </w:p>
          <w:p w:rsidR="009B6FE1" w:rsidRPr="00D94F7E" w:rsidRDefault="009B6FE1" w:rsidP="009B6FE1">
            <w:pPr>
              <w:numPr>
                <w:ilvl w:val="0"/>
                <w:numId w:val="1"/>
              </w:numPr>
              <w:spacing w:after="0" w:line="245" w:lineRule="auto"/>
              <w:rPr>
                <w:rFonts w:ascii="Klavika Basic Regular" w:hAnsi="Klavika Basic Regular" w:cs="Arial"/>
                <w:bCs/>
                <w:sz w:val="20"/>
              </w:rPr>
            </w:pPr>
            <w:r w:rsidRPr="00D94F7E">
              <w:rPr>
                <w:rFonts w:ascii="Klavika Basic Regular" w:hAnsi="Klavika Basic Regular" w:cs="Arial"/>
                <w:bCs/>
                <w:sz w:val="20"/>
              </w:rPr>
              <w:t xml:space="preserve">Kent en is zich bewust van het goed toepassen van de </w:t>
            </w:r>
            <w:proofErr w:type="spellStart"/>
            <w:r w:rsidRPr="00D94F7E">
              <w:rPr>
                <w:rFonts w:ascii="Klavika Basic Regular" w:hAnsi="Klavika Basic Regular" w:cs="Arial"/>
                <w:bCs/>
                <w:sz w:val="20"/>
              </w:rPr>
              <w:t>wvggz</w:t>
            </w:r>
            <w:proofErr w:type="spellEnd"/>
            <w:r w:rsidRPr="00D94F7E">
              <w:rPr>
                <w:rFonts w:ascii="Klavika Basic Regular" w:hAnsi="Klavika Basic Regular" w:cs="Arial"/>
                <w:bCs/>
                <w:sz w:val="20"/>
              </w:rPr>
              <w:t xml:space="preserve"> in een circulair proces  </w:t>
            </w:r>
          </w:p>
          <w:p w:rsidR="009B6FE1" w:rsidRPr="00D94F7E" w:rsidRDefault="009B6FE1" w:rsidP="009B6FE1">
            <w:pPr>
              <w:numPr>
                <w:ilvl w:val="0"/>
                <w:numId w:val="1"/>
              </w:numPr>
              <w:spacing w:after="0" w:line="245" w:lineRule="auto"/>
              <w:rPr>
                <w:rFonts w:ascii="Klavika Basic Regular" w:hAnsi="Klavika Basic Regular" w:cs="Arial"/>
                <w:bCs/>
                <w:sz w:val="20"/>
              </w:rPr>
            </w:pPr>
            <w:r w:rsidRPr="00D94F7E">
              <w:rPr>
                <w:rFonts w:ascii="Klavika Basic Regular" w:hAnsi="Klavika Basic Regular" w:cs="Arial"/>
                <w:bCs/>
                <w:sz w:val="20"/>
              </w:rPr>
              <w:t>Kan de opgedane kennis en kunde overbrengen in het team</w:t>
            </w:r>
          </w:p>
          <w:p w:rsidR="009B6FE1" w:rsidRDefault="009B6FE1" w:rsidP="007C3E9C">
            <w:pPr>
              <w:spacing w:after="0"/>
              <w:rPr>
                <w:rFonts w:ascii="Arial" w:hAnsi="Arial" w:cs="Arial"/>
                <w:sz w:val="20"/>
                <w:szCs w:val="20"/>
              </w:rPr>
            </w:pPr>
          </w:p>
          <w:p w:rsidR="009B6FE1" w:rsidRPr="00BA5FC8" w:rsidRDefault="009B6FE1" w:rsidP="009B6FE1">
            <w:pPr>
              <w:spacing w:line="245" w:lineRule="auto"/>
              <w:rPr>
                <w:rFonts w:ascii="Klavika Basic Regular" w:hAnsi="Klavika Basic Regular" w:cs="Arial"/>
                <w:b/>
                <w:bCs/>
                <w:sz w:val="20"/>
              </w:rPr>
            </w:pPr>
            <w:r>
              <w:rPr>
                <w:rFonts w:ascii="Klavika Basic Regular" w:hAnsi="Klavika Basic Regular" w:cs="Arial"/>
                <w:b/>
                <w:bCs/>
                <w:sz w:val="20"/>
              </w:rPr>
              <w:t>U</w:t>
            </w:r>
            <w:r w:rsidRPr="00BA5FC8">
              <w:rPr>
                <w:rFonts w:ascii="Klavika Basic Regular" w:hAnsi="Klavika Basic Regular" w:cs="Arial"/>
                <w:b/>
                <w:bCs/>
                <w:sz w:val="20"/>
              </w:rPr>
              <w:t>itvoering van de cursus/training</w:t>
            </w:r>
          </w:p>
          <w:p w:rsidR="009B6FE1" w:rsidRPr="00BA5FC8" w:rsidRDefault="009B6FE1" w:rsidP="009B6FE1">
            <w:pPr>
              <w:spacing w:line="245" w:lineRule="auto"/>
              <w:rPr>
                <w:rFonts w:ascii="Klavika Basic Regular" w:hAnsi="Klavika Basic Regular" w:cs="Arial"/>
                <w:bCs/>
                <w:sz w:val="20"/>
              </w:rPr>
            </w:pPr>
            <w:r w:rsidRPr="00BA5FC8">
              <w:rPr>
                <w:rFonts w:ascii="Klavika Basic Regular" w:hAnsi="Klavika Basic Regular" w:cs="Arial"/>
                <w:bCs/>
                <w:sz w:val="20"/>
              </w:rPr>
              <w:t xml:space="preserve">Voorafgaande aan de </w:t>
            </w:r>
            <w:r>
              <w:rPr>
                <w:rFonts w:ascii="Klavika Basic Regular" w:hAnsi="Klavika Basic Regular" w:cs="Arial"/>
                <w:bCs/>
                <w:sz w:val="20"/>
              </w:rPr>
              <w:t>online</w:t>
            </w:r>
            <w:r w:rsidRPr="00BA5FC8">
              <w:rPr>
                <w:rFonts w:ascii="Klavika Basic Regular" w:hAnsi="Klavika Basic Regular" w:cs="Arial"/>
                <w:bCs/>
                <w:sz w:val="20"/>
              </w:rPr>
              <w:t xml:space="preserve"> vaardi</w:t>
            </w:r>
            <w:r>
              <w:rPr>
                <w:rFonts w:ascii="Klavika Basic Regular" w:hAnsi="Klavika Basic Regular" w:cs="Arial"/>
                <w:bCs/>
                <w:sz w:val="20"/>
              </w:rPr>
              <w:t>gheidstraining (tijdsbesteding 1,5</w:t>
            </w:r>
            <w:r w:rsidRPr="00BA5FC8">
              <w:rPr>
                <w:rFonts w:ascii="Klavika Basic Regular" w:hAnsi="Klavika Basic Regular" w:cs="Arial"/>
                <w:bCs/>
                <w:sz w:val="20"/>
              </w:rPr>
              <w:t xml:space="preserve"> uur) </w:t>
            </w:r>
            <w:r>
              <w:rPr>
                <w:rFonts w:ascii="Klavika Basic Regular" w:hAnsi="Klavika Basic Regular" w:cs="Arial"/>
                <w:bCs/>
                <w:sz w:val="20"/>
              </w:rPr>
              <w:t>bekijkt de deelnemer de presentatie ‘</w:t>
            </w:r>
            <w:proofErr w:type="spellStart"/>
            <w:r>
              <w:rPr>
                <w:rFonts w:ascii="Klavika Basic Regular" w:hAnsi="Klavika Basic Regular" w:cs="Arial"/>
                <w:bCs/>
                <w:sz w:val="20"/>
              </w:rPr>
              <w:t>wvggz</w:t>
            </w:r>
            <w:proofErr w:type="spellEnd"/>
            <w:r>
              <w:rPr>
                <w:rFonts w:ascii="Klavika Basic Regular" w:hAnsi="Klavika Basic Regular" w:cs="Arial"/>
                <w:bCs/>
                <w:sz w:val="20"/>
              </w:rPr>
              <w:t xml:space="preserve"> een paradigmashift’</w:t>
            </w:r>
            <w:r w:rsidRPr="00BA5FC8">
              <w:rPr>
                <w:rFonts w:ascii="Klavika Basic Regular" w:hAnsi="Klavika Basic Regular" w:cs="Arial"/>
                <w:bCs/>
                <w:sz w:val="20"/>
              </w:rPr>
              <w:t xml:space="preserve">.  </w:t>
            </w:r>
          </w:p>
          <w:p w:rsidR="009B6FE1" w:rsidRDefault="009B6FE1" w:rsidP="009B6FE1">
            <w:pPr>
              <w:spacing w:line="245" w:lineRule="auto"/>
              <w:rPr>
                <w:rFonts w:ascii="Klavika Basic Regular" w:hAnsi="Klavika Basic Regular" w:cs="Arial"/>
                <w:bCs/>
                <w:sz w:val="20"/>
              </w:rPr>
            </w:pPr>
            <w:r w:rsidRPr="00BA5FC8">
              <w:rPr>
                <w:rFonts w:ascii="Klavika Basic Regular" w:hAnsi="Klavika Basic Regular" w:cs="Arial"/>
                <w:bCs/>
                <w:sz w:val="20"/>
              </w:rPr>
              <w:t>De focus van de vaardigheidstraining ligt op het daadwerkelijk oefenen</w:t>
            </w:r>
            <w:r>
              <w:rPr>
                <w:rFonts w:ascii="Klavika Basic Regular" w:hAnsi="Klavika Basic Regular" w:cs="Arial"/>
                <w:bCs/>
                <w:sz w:val="20"/>
              </w:rPr>
              <w:t xml:space="preserve"> van:</w:t>
            </w:r>
          </w:p>
          <w:p w:rsidR="009B6FE1" w:rsidRDefault="009B6FE1" w:rsidP="009B6FE1">
            <w:pPr>
              <w:pStyle w:val="Lijstalinea"/>
              <w:numPr>
                <w:ilvl w:val="0"/>
                <w:numId w:val="2"/>
              </w:numPr>
              <w:spacing w:line="245" w:lineRule="auto"/>
              <w:rPr>
                <w:rFonts w:ascii="Klavika Basic Regular" w:eastAsia="+mn-ea" w:hAnsi="Klavika Basic Regular" w:cs="Arial"/>
                <w:kern w:val="24"/>
                <w:sz w:val="20"/>
                <w:szCs w:val="22"/>
              </w:rPr>
            </w:pPr>
            <w:r>
              <w:rPr>
                <w:rFonts w:ascii="Klavika Basic Regular" w:eastAsia="+mn-ea" w:hAnsi="Klavika Basic Regular" w:cs="Arial"/>
                <w:kern w:val="24"/>
                <w:sz w:val="20"/>
                <w:szCs w:val="22"/>
              </w:rPr>
              <w:t>Opstellen Zorgplan en zorgkaart</w:t>
            </w:r>
          </w:p>
          <w:p w:rsidR="009B6FE1" w:rsidRDefault="009B6FE1" w:rsidP="009B6FE1">
            <w:pPr>
              <w:pStyle w:val="Lijstalinea"/>
              <w:numPr>
                <w:ilvl w:val="0"/>
                <w:numId w:val="2"/>
              </w:numPr>
              <w:spacing w:line="245" w:lineRule="auto"/>
              <w:rPr>
                <w:rFonts w:ascii="Klavika Basic Regular" w:eastAsia="+mn-ea" w:hAnsi="Klavika Basic Regular" w:cs="Arial"/>
                <w:kern w:val="24"/>
                <w:sz w:val="20"/>
                <w:szCs w:val="22"/>
              </w:rPr>
            </w:pPr>
            <w:r>
              <w:rPr>
                <w:rFonts w:ascii="Klavika Basic Regular" w:eastAsia="+mn-ea" w:hAnsi="Klavika Basic Regular" w:cs="Arial"/>
                <w:kern w:val="24"/>
                <w:sz w:val="20"/>
                <w:szCs w:val="22"/>
              </w:rPr>
              <w:t>Aanvragen Zorgmachtiging</w:t>
            </w:r>
            <w:bookmarkStart w:id="0" w:name="_GoBack"/>
            <w:bookmarkEnd w:id="0"/>
          </w:p>
          <w:p w:rsidR="009B6FE1" w:rsidRDefault="009B6FE1" w:rsidP="009B6FE1">
            <w:pPr>
              <w:pStyle w:val="Lijstalinea"/>
              <w:numPr>
                <w:ilvl w:val="0"/>
                <w:numId w:val="2"/>
              </w:numPr>
              <w:spacing w:line="245" w:lineRule="auto"/>
              <w:rPr>
                <w:rFonts w:ascii="Klavika Basic Regular" w:eastAsia="+mn-ea" w:hAnsi="Klavika Basic Regular" w:cs="Arial"/>
                <w:kern w:val="24"/>
                <w:sz w:val="20"/>
                <w:szCs w:val="22"/>
              </w:rPr>
            </w:pPr>
            <w:r>
              <w:rPr>
                <w:rFonts w:ascii="Klavika Basic Regular" w:eastAsia="+mn-ea" w:hAnsi="Klavika Basic Regular" w:cs="Arial"/>
                <w:kern w:val="24"/>
                <w:sz w:val="20"/>
                <w:szCs w:val="22"/>
              </w:rPr>
              <w:t>Aansturen uitvoerders van de zorgmachtiging</w:t>
            </w:r>
          </w:p>
          <w:p w:rsidR="009B6FE1" w:rsidRDefault="009B6FE1" w:rsidP="009B6FE1">
            <w:pPr>
              <w:pStyle w:val="Lijstalinea"/>
              <w:numPr>
                <w:ilvl w:val="0"/>
                <w:numId w:val="2"/>
              </w:numPr>
              <w:spacing w:line="245" w:lineRule="auto"/>
              <w:rPr>
                <w:rFonts w:ascii="Klavika Basic Regular" w:eastAsia="+mn-ea" w:hAnsi="Klavika Basic Regular" w:cs="Arial"/>
                <w:kern w:val="24"/>
                <w:sz w:val="20"/>
                <w:szCs w:val="22"/>
              </w:rPr>
            </w:pPr>
            <w:r>
              <w:rPr>
                <w:rFonts w:ascii="Klavika Basic Regular" w:eastAsia="+mn-ea" w:hAnsi="Klavika Basic Regular" w:cs="Arial"/>
                <w:kern w:val="24"/>
                <w:sz w:val="20"/>
                <w:szCs w:val="22"/>
              </w:rPr>
              <w:t>Evalueren van verleende zorg</w:t>
            </w:r>
          </w:p>
          <w:p w:rsidR="009B6FE1" w:rsidRDefault="009B6FE1" w:rsidP="009B6FE1">
            <w:pPr>
              <w:pStyle w:val="Lijstalinea"/>
              <w:numPr>
                <w:ilvl w:val="0"/>
                <w:numId w:val="2"/>
              </w:numPr>
              <w:spacing w:line="245" w:lineRule="auto"/>
              <w:rPr>
                <w:rFonts w:ascii="Klavika Basic Regular" w:eastAsia="+mn-ea" w:hAnsi="Klavika Basic Regular" w:cs="Arial"/>
                <w:kern w:val="24"/>
                <w:sz w:val="20"/>
                <w:szCs w:val="22"/>
              </w:rPr>
            </w:pPr>
            <w:r>
              <w:rPr>
                <w:rFonts w:ascii="Klavika Basic Regular" w:eastAsia="+mn-ea" w:hAnsi="Klavika Basic Regular" w:cs="Arial"/>
                <w:kern w:val="24"/>
                <w:sz w:val="20"/>
                <w:szCs w:val="22"/>
              </w:rPr>
              <w:t>Kunnen overdragen van kennis en kunde in he team (train de trainer)</w:t>
            </w:r>
          </w:p>
          <w:p w:rsidR="009B6FE1" w:rsidRPr="00744386" w:rsidRDefault="009B6FE1" w:rsidP="009B6FE1">
            <w:pPr>
              <w:pStyle w:val="Lijstalinea"/>
              <w:numPr>
                <w:ilvl w:val="0"/>
                <w:numId w:val="2"/>
              </w:numPr>
              <w:spacing w:line="245" w:lineRule="auto"/>
              <w:rPr>
                <w:rFonts w:ascii="Klavika Basic Regular" w:eastAsia="+mn-ea" w:hAnsi="Klavika Basic Regular" w:cs="Arial"/>
                <w:kern w:val="24"/>
                <w:sz w:val="20"/>
                <w:szCs w:val="22"/>
              </w:rPr>
            </w:pPr>
          </w:p>
          <w:p w:rsidR="009B6FE1" w:rsidRPr="00BA5FC8" w:rsidRDefault="009B6FE1" w:rsidP="009B6FE1">
            <w:pPr>
              <w:tabs>
                <w:tab w:val="left" w:pos="360"/>
              </w:tabs>
              <w:spacing w:line="245" w:lineRule="auto"/>
              <w:rPr>
                <w:rFonts w:ascii="Klavika Basic Regular" w:hAnsi="Klavika Basic Regular" w:cs="Arial"/>
                <w:b/>
                <w:sz w:val="20"/>
              </w:rPr>
            </w:pPr>
            <w:r w:rsidRPr="00BA5FC8">
              <w:rPr>
                <w:rFonts w:ascii="Klavika Basic Regular" w:hAnsi="Klavika Basic Regular" w:cs="Arial"/>
                <w:b/>
                <w:sz w:val="20"/>
              </w:rPr>
              <w:t>Studiebelasting</w:t>
            </w:r>
          </w:p>
          <w:p w:rsidR="009B6FE1" w:rsidRPr="00BA5FC8" w:rsidRDefault="009B6FE1" w:rsidP="009B6FE1">
            <w:pPr>
              <w:tabs>
                <w:tab w:val="left" w:pos="360"/>
              </w:tabs>
              <w:spacing w:line="245" w:lineRule="auto"/>
              <w:rPr>
                <w:rFonts w:ascii="Klavika Basic Regular" w:hAnsi="Klavika Basic Regular" w:cs="Arial"/>
                <w:sz w:val="20"/>
              </w:rPr>
            </w:pPr>
            <w:r>
              <w:rPr>
                <w:rFonts w:ascii="Klavika Basic Regular" w:hAnsi="Klavika Basic Regular" w:cs="Arial"/>
                <w:sz w:val="20"/>
              </w:rPr>
              <w:t>2,5</w:t>
            </w:r>
            <w:r w:rsidRPr="00BA5FC8">
              <w:rPr>
                <w:rFonts w:ascii="Klavika Basic Regular" w:hAnsi="Klavika Basic Regular" w:cs="Arial"/>
                <w:sz w:val="20"/>
              </w:rPr>
              <w:t xml:space="preserve"> uur</w:t>
            </w:r>
          </w:p>
          <w:p w:rsidR="009B6FE1" w:rsidRPr="00BA5FC8" w:rsidRDefault="009B6FE1" w:rsidP="009B6FE1">
            <w:pPr>
              <w:tabs>
                <w:tab w:val="left" w:pos="360"/>
              </w:tabs>
              <w:spacing w:line="245" w:lineRule="auto"/>
              <w:rPr>
                <w:rFonts w:ascii="Klavika Basic Regular" w:hAnsi="Klavika Basic Regular" w:cs="Arial"/>
                <w:sz w:val="20"/>
              </w:rPr>
            </w:pPr>
            <w:r w:rsidRPr="00BA5FC8">
              <w:rPr>
                <w:rFonts w:ascii="Klavika Basic Regular" w:hAnsi="Klavika Basic Regular" w:cs="Arial"/>
                <w:b/>
                <w:sz w:val="20"/>
              </w:rPr>
              <w:t>Aantal deelnemers</w:t>
            </w:r>
          </w:p>
          <w:p w:rsidR="009B6FE1" w:rsidRPr="00BA5FC8" w:rsidRDefault="009B6FE1" w:rsidP="009B6FE1">
            <w:pPr>
              <w:tabs>
                <w:tab w:val="left" w:pos="360"/>
              </w:tabs>
              <w:spacing w:line="245" w:lineRule="auto"/>
              <w:rPr>
                <w:rFonts w:ascii="Klavika Basic Regular" w:hAnsi="Klavika Basic Regular" w:cs="Arial"/>
                <w:sz w:val="20"/>
              </w:rPr>
            </w:pPr>
            <w:r>
              <w:rPr>
                <w:rFonts w:ascii="Klavika Basic Regular" w:hAnsi="Klavika Basic Regular" w:cs="Arial"/>
                <w:sz w:val="20"/>
              </w:rPr>
              <w:t>8</w:t>
            </w:r>
            <w:r w:rsidRPr="00BA5FC8">
              <w:rPr>
                <w:rFonts w:ascii="Klavika Basic Regular" w:hAnsi="Klavika Basic Regular" w:cs="Arial"/>
                <w:sz w:val="20"/>
              </w:rPr>
              <w:t xml:space="preserve"> deelnemers </w:t>
            </w:r>
          </w:p>
          <w:p w:rsidR="009B6FE1" w:rsidRDefault="009B6FE1" w:rsidP="007C3E9C">
            <w:pPr>
              <w:spacing w:after="0"/>
              <w:rPr>
                <w:rFonts w:ascii="Arial" w:hAnsi="Arial" w:cs="Arial"/>
                <w:sz w:val="20"/>
                <w:szCs w:val="20"/>
              </w:rPr>
            </w:pPr>
          </w:p>
          <w:p w:rsidR="007C3E9C" w:rsidRPr="007C3E9C" w:rsidRDefault="00154C08" w:rsidP="007C3E9C">
            <w:pPr>
              <w:spacing w:after="0"/>
              <w:rPr>
                <w:rFonts w:ascii="Arial" w:hAnsi="Arial" w:cs="Arial"/>
                <w:sz w:val="20"/>
                <w:szCs w:val="20"/>
              </w:rPr>
            </w:pPr>
            <w:r>
              <w:rPr>
                <w:rFonts w:ascii="Arial" w:hAnsi="Arial" w:cs="Arial"/>
                <w:sz w:val="20"/>
                <w:szCs w:val="20"/>
              </w:rPr>
              <w:t xml:space="preserve"> </w:t>
            </w:r>
          </w:p>
          <w:p w:rsidR="007C3E9C" w:rsidRPr="007C3E9C" w:rsidRDefault="007C3E9C" w:rsidP="007C3E9C">
            <w:pPr>
              <w:spacing w:after="0"/>
              <w:rPr>
                <w:rFonts w:ascii="Arial" w:hAnsi="Arial" w:cs="Arial"/>
                <w:sz w:val="20"/>
                <w:szCs w:val="20"/>
              </w:rPr>
            </w:pPr>
          </w:p>
        </w:tc>
      </w:tr>
      <w:tr w:rsidR="00C65B18" w:rsidRPr="007C3E9C" w:rsidTr="0092286F">
        <w:tc>
          <w:tcPr>
            <w:tcW w:w="2660" w:type="dxa"/>
            <w:shd w:val="clear" w:color="auto" w:fill="auto"/>
          </w:tcPr>
          <w:p w:rsidR="00C65B18" w:rsidRDefault="00C65B18" w:rsidP="00C65B18">
            <w:pPr>
              <w:spacing w:after="0"/>
              <w:rPr>
                <w:rFonts w:ascii="Arial" w:hAnsi="Arial" w:cs="Arial"/>
                <w:sz w:val="20"/>
                <w:szCs w:val="20"/>
              </w:rPr>
            </w:pPr>
            <w:r w:rsidRPr="00C65B18">
              <w:rPr>
                <w:rFonts w:ascii="Arial" w:hAnsi="Arial" w:cs="Arial"/>
                <w:sz w:val="20"/>
                <w:szCs w:val="20"/>
              </w:rPr>
              <w:t xml:space="preserve">Op welke informatie is </w:t>
            </w:r>
            <w:r>
              <w:rPr>
                <w:rFonts w:ascii="Arial" w:hAnsi="Arial" w:cs="Arial"/>
                <w:sz w:val="20"/>
                <w:szCs w:val="20"/>
              </w:rPr>
              <w:t>het referaat</w:t>
            </w:r>
            <w:r w:rsidRPr="00C65B18">
              <w:rPr>
                <w:rFonts w:ascii="Arial" w:hAnsi="Arial" w:cs="Arial"/>
                <w:sz w:val="20"/>
                <w:szCs w:val="20"/>
              </w:rPr>
              <w:t xml:space="preserve"> gebaseerd</w:t>
            </w:r>
            <w:r>
              <w:rPr>
                <w:rFonts w:ascii="Arial" w:hAnsi="Arial" w:cs="Arial"/>
                <w:sz w:val="20"/>
                <w:szCs w:val="20"/>
              </w:rPr>
              <w:t>?</w:t>
            </w:r>
          </w:p>
          <w:p w:rsidR="00777C65" w:rsidRDefault="00777C65" w:rsidP="00C65B18">
            <w:pPr>
              <w:spacing w:after="0"/>
              <w:rPr>
                <w:rFonts w:ascii="Arial" w:hAnsi="Arial" w:cs="Arial"/>
                <w:sz w:val="20"/>
                <w:szCs w:val="20"/>
              </w:rPr>
            </w:pPr>
            <w:r>
              <w:rPr>
                <w:rFonts w:ascii="Arial" w:hAnsi="Arial" w:cs="Arial"/>
                <w:sz w:val="20"/>
                <w:szCs w:val="20"/>
              </w:rPr>
              <w:t>(</w:t>
            </w:r>
            <w:proofErr w:type="gramStart"/>
            <w:r>
              <w:rPr>
                <w:rFonts w:ascii="Arial" w:hAnsi="Arial" w:cs="Arial"/>
                <w:sz w:val="20"/>
                <w:szCs w:val="20"/>
              </w:rPr>
              <w:t>richtlijn</w:t>
            </w:r>
            <w:r w:rsidR="00204431">
              <w:rPr>
                <w:rFonts w:ascii="Arial" w:hAnsi="Arial" w:cs="Arial"/>
                <w:sz w:val="20"/>
                <w:szCs w:val="20"/>
              </w:rPr>
              <w:t>en</w:t>
            </w:r>
            <w:r>
              <w:rPr>
                <w:rFonts w:ascii="Arial" w:hAnsi="Arial" w:cs="Arial"/>
                <w:sz w:val="20"/>
                <w:szCs w:val="20"/>
              </w:rPr>
              <w:t xml:space="preserve"> /</w:t>
            </w:r>
            <w:proofErr w:type="gramEnd"/>
            <w:r>
              <w:rPr>
                <w:rFonts w:ascii="Arial" w:hAnsi="Arial" w:cs="Arial"/>
                <w:sz w:val="20"/>
                <w:szCs w:val="20"/>
              </w:rPr>
              <w:t xml:space="preserve"> </w:t>
            </w:r>
            <w:r w:rsidR="00204431">
              <w:rPr>
                <w:rFonts w:ascii="Arial" w:hAnsi="Arial" w:cs="Arial"/>
                <w:sz w:val="20"/>
                <w:szCs w:val="20"/>
              </w:rPr>
              <w:t>protocollen</w:t>
            </w:r>
            <w:r>
              <w:rPr>
                <w:rFonts w:ascii="Arial" w:hAnsi="Arial" w:cs="Arial"/>
                <w:sz w:val="20"/>
                <w:szCs w:val="20"/>
              </w:rPr>
              <w:t xml:space="preserve"> / vakliteratuur)</w:t>
            </w:r>
          </w:p>
          <w:p w:rsidR="00C65B18" w:rsidRDefault="00C65B18" w:rsidP="00C65B18">
            <w:pPr>
              <w:spacing w:after="0"/>
              <w:rPr>
                <w:rFonts w:ascii="Arial" w:hAnsi="Arial" w:cs="Arial"/>
                <w:sz w:val="20"/>
                <w:szCs w:val="20"/>
              </w:rPr>
            </w:pPr>
          </w:p>
        </w:tc>
        <w:tc>
          <w:tcPr>
            <w:tcW w:w="8022" w:type="dxa"/>
            <w:shd w:val="clear" w:color="auto" w:fill="auto"/>
          </w:tcPr>
          <w:p w:rsidR="00C65B18" w:rsidRPr="007C3E9C" w:rsidRDefault="00154C08" w:rsidP="007C3E9C">
            <w:pPr>
              <w:spacing w:after="0"/>
              <w:rPr>
                <w:rFonts w:ascii="Arial" w:hAnsi="Arial" w:cs="Arial"/>
                <w:sz w:val="20"/>
                <w:szCs w:val="20"/>
              </w:rPr>
            </w:pPr>
            <w:r>
              <w:rPr>
                <w:rFonts w:ascii="Arial" w:hAnsi="Arial" w:cs="Arial"/>
                <w:sz w:val="20"/>
                <w:szCs w:val="20"/>
              </w:rPr>
              <w:t>Wet verplichte GGZ</w:t>
            </w:r>
          </w:p>
        </w:tc>
      </w:tr>
      <w:tr w:rsidR="007C3E9C" w:rsidRPr="007C3E9C" w:rsidTr="0092286F">
        <w:tc>
          <w:tcPr>
            <w:tcW w:w="2660" w:type="dxa"/>
            <w:shd w:val="clear" w:color="auto" w:fill="auto"/>
          </w:tcPr>
          <w:p w:rsidR="007C3E9C" w:rsidRPr="007C3E9C" w:rsidRDefault="0092286F" w:rsidP="007C3E9C">
            <w:pPr>
              <w:spacing w:after="0"/>
              <w:rPr>
                <w:rFonts w:ascii="Arial" w:hAnsi="Arial" w:cs="Arial"/>
                <w:sz w:val="20"/>
                <w:szCs w:val="20"/>
              </w:rPr>
            </w:pPr>
            <w:r>
              <w:rPr>
                <w:rFonts w:ascii="Arial" w:hAnsi="Arial" w:cs="Arial"/>
                <w:sz w:val="20"/>
                <w:szCs w:val="20"/>
              </w:rPr>
              <w:lastRenderedPageBreak/>
              <w:t>Tekst voor uitnodiging</w:t>
            </w:r>
          </w:p>
        </w:tc>
        <w:tc>
          <w:tcPr>
            <w:tcW w:w="8022" w:type="dxa"/>
            <w:shd w:val="clear" w:color="auto" w:fill="auto"/>
          </w:tcPr>
          <w:p w:rsidR="004F7AAE" w:rsidRPr="004F7AAE" w:rsidRDefault="004F7AAE" w:rsidP="004F7AAE">
            <w:pPr>
              <w:rPr>
                <w:rFonts w:ascii="Arial" w:hAnsi="Arial" w:cs="Arial"/>
                <w:sz w:val="20"/>
                <w:szCs w:val="20"/>
              </w:rPr>
            </w:pPr>
            <w:r w:rsidRPr="004F7AAE">
              <w:rPr>
                <w:rFonts w:ascii="Arial" w:hAnsi="Arial" w:cs="Arial"/>
                <w:sz w:val="20"/>
                <w:szCs w:val="20"/>
              </w:rPr>
              <w:t>Op 1 januari 2020 zijn wij van start gegaan met de uitvoering van de wet verplichte ggz. De basiskennis over de wetgeving hebben wij in 2019 met elkaar doorgenomen en in de afgelopen maanden is daar veel kennis en kunde bijgekomen.</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De </w:t>
            </w:r>
            <w:proofErr w:type="spellStart"/>
            <w:r w:rsidRPr="004F7AAE">
              <w:rPr>
                <w:rFonts w:ascii="Arial" w:hAnsi="Arial" w:cs="Arial"/>
                <w:sz w:val="20"/>
                <w:szCs w:val="20"/>
              </w:rPr>
              <w:t>Wvggz</w:t>
            </w:r>
            <w:proofErr w:type="spellEnd"/>
            <w:r w:rsidRPr="004F7AAE">
              <w:rPr>
                <w:rFonts w:ascii="Arial" w:hAnsi="Arial" w:cs="Arial"/>
                <w:sz w:val="20"/>
                <w:szCs w:val="20"/>
              </w:rPr>
              <w:t xml:space="preserve"> brengt een andere werkwijze met zich mee dan de BOPZ.  Het is nu de tijd om dit met elkaar verder vorm te gaan geven en in te gaan voeren. Hiervoor is kennis en kunde nodig over deze uitgangspunten en dilemma’s die we tegen kunnen komen.  Daarnaast wordt het tijd voor een correcte uitvoering en evaluatie. Daarom moeten circuitmanagers, teammanagers en ZV allen voldoende op de hoogte zijn van de inhoud, eisen aan uitvoering en dossiervoering, evaluaties e.d. </w:t>
            </w:r>
          </w:p>
          <w:p w:rsidR="004F7AAE" w:rsidRPr="004F7AAE" w:rsidRDefault="004F7AAE" w:rsidP="004F7AAE">
            <w:pPr>
              <w:rPr>
                <w:rFonts w:ascii="Arial" w:hAnsi="Arial" w:cs="Arial"/>
                <w:b/>
                <w:bCs/>
                <w:sz w:val="20"/>
                <w:szCs w:val="20"/>
              </w:rPr>
            </w:pPr>
            <w:r w:rsidRPr="004F7AAE">
              <w:rPr>
                <w:rFonts w:ascii="Arial" w:hAnsi="Arial" w:cs="Arial"/>
                <w:b/>
                <w:bCs/>
                <w:sz w:val="20"/>
                <w:szCs w:val="20"/>
              </w:rPr>
              <w:t xml:space="preserve">Tijd voor een scholing van iedereen! </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Dit willen we bereiken volgens het </w:t>
            </w:r>
            <w:proofErr w:type="spellStart"/>
            <w:r w:rsidRPr="004F7AAE">
              <w:rPr>
                <w:rFonts w:ascii="Arial" w:hAnsi="Arial" w:cs="Arial"/>
                <w:sz w:val="20"/>
                <w:szCs w:val="20"/>
              </w:rPr>
              <w:t>teach</w:t>
            </w:r>
            <w:proofErr w:type="spellEnd"/>
            <w:r w:rsidRPr="004F7AAE">
              <w:rPr>
                <w:rFonts w:ascii="Arial" w:hAnsi="Arial" w:cs="Arial"/>
                <w:sz w:val="20"/>
                <w:szCs w:val="20"/>
              </w:rPr>
              <w:t xml:space="preserve"> </w:t>
            </w:r>
            <w:proofErr w:type="spellStart"/>
            <w:r w:rsidRPr="004F7AAE">
              <w:rPr>
                <w:rFonts w:ascii="Arial" w:hAnsi="Arial" w:cs="Arial"/>
                <w:sz w:val="20"/>
                <w:szCs w:val="20"/>
              </w:rPr>
              <w:t>the</w:t>
            </w:r>
            <w:proofErr w:type="spellEnd"/>
            <w:r w:rsidRPr="004F7AAE">
              <w:rPr>
                <w:rFonts w:ascii="Arial" w:hAnsi="Arial" w:cs="Arial"/>
                <w:sz w:val="20"/>
                <w:szCs w:val="20"/>
              </w:rPr>
              <w:t xml:space="preserve"> teacher principe. </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Deze aanpak heeft </w:t>
            </w:r>
            <w:proofErr w:type="gramStart"/>
            <w:r w:rsidRPr="004F7AAE">
              <w:rPr>
                <w:rFonts w:ascii="Arial" w:hAnsi="Arial" w:cs="Arial"/>
                <w:sz w:val="20"/>
                <w:szCs w:val="20"/>
              </w:rPr>
              <w:t>meerdere  redenen</w:t>
            </w:r>
            <w:proofErr w:type="gramEnd"/>
            <w:r w:rsidRPr="004F7AAE">
              <w:rPr>
                <w:rFonts w:ascii="Arial" w:hAnsi="Arial" w:cs="Arial"/>
                <w:sz w:val="20"/>
                <w:szCs w:val="20"/>
              </w:rPr>
              <w:t xml:space="preserve">. </w:t>
            </w:r>
          </w:p>
          <w:p w:rsidR="004F7AAE" w:rsidRPr="004F7AAE" w:rsidRDefault="004F7AAE" w:rsidP="004F7AAE">
            <w:pPr>
              <w:pStyle w:val="Lijstalinea"/>
              <w:numPr>
                <w:ilvl w:val="0"/>
                <w:numId w:val="3"/>
              </w:numPr>
              <w:contextualSpacing w:val="0"/>
              <w:rPr>
                <w:rFonts w:ascii="Arial" w:hAnsi="Arial" w:cs="Arial"/>
                <w:sz w:val="20"/>
                <w:szCs w:val="20"/>
              </w:rPr>
            </w:pPr>
            <w:r w:rsidRPr="004F7AAE">
              <w:rPr>
                <w:rFonts w:ascii="Arial" w:hAnsi="Arial" w:cs="Arial"/>
                <w:sz w:val="20"/>
                <w:szCs w:val="20"/>
              </w:rPr>
              <w:t xml:space="preserve">Wij kunnen niet iedereen binnen Mediant gaan scholen. </w:t>
            </w:r>
          </w:p>
          <w:p w:rsidR="004F7AAE" w:rsidRPr="004F7AAE" w:rsidRDefault="004F7AAE" w:rsidP="004F7AAE">
            <w:pPr>
              <w:pStyle w:val="Lijstalinea"/>
              <w:numPr>
                <w:ilvl w:val="0"/>
                <w:numId w:val="3"/>
              </w:numPr>
              <w:contextualSpacing w:val="0"/>
              <w:rPr>
                <w:rFonts w:ascii="Arial" w:hAnsi="Arial" w:cs="Arial"/>
                <w:sz w:val="20"/>
                <w:szCs w:val="20"/>
              </w:rPr>
            </w:pPr>
            <w:r w:rsidRPr="004F7AAE">
              <w:rPr>
                <w:rFonts w:ascii="Arial" w:hAnsi="Arial" w:cs="Arial"/>
                <w:sz w:val="20"/>
                <w:szCs w:val="20"/>
              </w:rPr>
              <w:t>De verantwoordelijkheid voor de kennis binnen een circuit wordt hierdoor overgedragen naar het circuit.</w:t>
            </w:r>
          </w:p>
          <w:p w:rsidR="004F7AAE" w:rsidRPr="004F7AAE" w:rsidRDefault="004F7AAE" w:rsidP="004F7AAE">
            <w:pPr>
              <w:pStyle w:val="Lijstalinea"/>
              <w:numPr>
                <w:ilvl w:val="0"/>
                <w:numId w:val="3"/>
              </w:numPr>
              <w:contextualSpacing w:val="0"/>
              <w:rPr>
                <w:rFonts w:ascii="Arial" w:hAnsi="Arial" w:cs="Arial"/>
                <w:sz w:val="20"/>
                <w:szCs w:val="20"/>
              </w:rPr>
            </w:pPr>
            <w:r w:rsidRPr="004F7AAE">
              <w:rPr>
                <w:rFonts w:ascii="Arial" w:hAnsi="Arial" w:cs="Arial"/>
                <w:sz w:val="20"/>
                <w:szCs w:val="20"/>
              </w:rPr>
              <w:t xml:space="preserve">Door zelf te gaan scholen, wordt je eigen kennis concreter en actueler. </w:t>
            </w:r>
          </w:p>
          <w:p w:rsidR="004F7AAE" w:rsidRDefault="004F7AAE" w:rsidP="004F7AAE">
            <w:pPr>
              <w:pStyle w:val="Lijstalinea"/>
              <w:numPr>
                <w:ilvl w:val="0"/>
                <w:numId w:val="3"/>
              </w:numPr>
              <w:contextualSpacing w:val="0"/>
              <w:rPr>
                <w:rFonts w:ascii="Arial" w:hAnsi="Arial" w:cs="Arial"/>
                <w:sz w:val="20"/>
                <w:szCs w:val="20"/>
              </w:rPr>
            </w:pPr>
            <w:r w:rsidRPr="004F7AAE">
              <w:rPr>
                <w:rFonts w:ascii="Arial" w:hAnsi="Arial" w:cs="Arial"/>
                <w:sz w:val="20"/>
                <w:szCs w:val="20"/>
              </w:rPr>
              <w:t xml:space="preserve">Collegae kunnen elkaar gaan ondersteunen bij de uitvoering van verplichte zorg. </w:t>
            </w:r>
          </w:p>
          <w:p w:rsidR="004F7AAE" w:rsidRPr="004F7AAE" w:rsidRDefault="004F7AAE" w:rsidP="004F7AAE">
            <w:pPr>
              <w:pStyle w:val="Lijstalinea"/>
              <w:contextualSpacing w:val="0"/>
              <w:rPr>
                <w:rFonts w:ascii="Arial" w:hAnsi="Arial" w:cs="Arial"/>
                <w:sz w:val="20"/>
                <w:szCs w:val="20"/>
              </w:rPr>
            </w:pPr>
          </w:p>
          <w:p w:rsidR="004F7AAE" w:rsidRPr="004F7AAE" w:rsidRDefault="004F7AAE" w:rsidP="004F7AAE">
            <w:pPr>
              <w:rPr>
                <w:rFonts w:ascii="Arial" w:hAnsi="Arial" w:cs="Arial"/>
                <w:sz w:val="20"/>
                <w:szCs w:val="20"/>
              </w:rPr>
            </w:pPr>
            <w:r w:rsidRPr="004F7AAE">
              <w:rPr>
                <w:rFonts w:ascii="Arial" w:hAnsi="Arial" w:cs="Arial"/>
                <w:sz w:val="20"/>
                <w:szCs w:val="20"/>
              </w:rPr>
              <w:t xml:space="preserve">Daarom willen we belangrijke personen van ieder circuit gaan scholen. We nodigen hierbij expliciet alle managers behandelzaken om samen met 1 of 2 (3) personen in te schrijven. Deze getrainde personen moeten dan binnen hun circuit zorgen voor een goede scholing van alle andere ZV. Heb je een groot circuit en veel met de </w:t>
            </w:r>
            <w:proofErr w:type="spellStart"/>
            <w:r w:rsidRPr="004F7AAE">
              <w:rPr>
                <w:rFonts w:ascii="Arial" w:hAnsi="Arial" w:cs="Arial"/>
                <w:sz w:val="20"/>
                <w:szCs w:val="20"/>
              </w:rPr>
              <w:t>Wvggz</w:t>
            </w:r>
            <w:proofErr w:type="spellEnd"/>
            <w:r w:rsidRPr="004F7AAE">
              <w:rPr>
                <w:rFonts w:ascii="Arial" w:hAnsi="Arial" w:cs="Arial"/>
                <w:sz w:val="20"/>
                <w:szCs w:val="20"/>
              </w:rPr>
              <w:t xml:space="preserve"> te maken en wil je meer trainers mag je ook met iets meer van drie personen inschrijven. Dit graag even overleggen. </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Hoe gaan we jullie scholen en voorbereiden?  Online in interactieve sessies met kleine groepen. </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We zorgen voor materiaal ter voorbereiding. De interactieve cursus komt online. Instructies hoe te gebruiken ga je krijgen en eveneens ondersteunend materiaal. </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Verder zal er een online platform gemaakt worden voor trainers om met elkaar over vragen e.d. van gedachten te wisselen. Ook kunnen vragen uiteraard aan ons gesteld worden. </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Wat kun je verwachten tijdens de online scholing. De scholing wordt in februari en begin maart gegeven. </w:t>
            </w:r>
          </w:p>
          <w:p w:rsidR="004F7AAE" w:rsidRPr="004F7AAE" w:rsidRDefault="004F7AAE" w:rsidP="004F7AAE">
            <w:pPr>
              <w:pStyle w:val="Lijstalinea"/>
              <w:numPr>
                <w:ilvl w:val="0"/>
                <w:numId w:val="4"/>
              </w:numPr>
              <w:contextualSpacing w:val="0"/>
              <w:rPr>
                <w:rFonts w:ascii="Arial" w:hAnsi="Arial" w:cs="Arial"/>
                <w:sz w:val="20"/>
                <w:szCs w:val="20"/>
              </w:rPr>
            </w:pPr>
            <w:r w:rsidRPr="004F7AAE">
              <w:rPr>
                <w:rFonts w:ascii="Arial" w:hAnsi="Arial" w:cs="Arial"/>
                <w:sz w:val="20"/>
                <w:szCs w:val="20"/>
              </w:rPr>
              <w:t>Interview met Geert Uijterwaal- op ’t Rood door André Kathöfer</w:t>
            </w:r>
            <w:r w:rsidRPr="004F7AAE">
              <w:rPr>
                <w:rFonts w:ascii="Arial" w:hAnsi="Arial" w:cs="Arial"/>
                <w:b/>
                <w:bCs/>
                <w:i/>
                <w:iCs/>
                <w:sz w:val="20"/>
                <w:szCs w:val="20"/>
              </w:rPr>
              <w:t xml:space="preserve">, </w:t>
            </w:r>
            <w:r w:rsidRPr="004F7AAE">
              <w:rPr>
                <w:rFonts w:ascii="Arial" w:hAnsi="Arial" w:cs="Arial"/>
                <w:sz w:val="20"/>
                <w:szCs w:val="20"/>
              </w:rPr>
              <w:t xml:space="preserve">over visie van Mediant over en de plaats van verplichte zorg binnen Mediant. </w:t>
            </w:r>
          </w:p>
          <w:p w:rsidR="004F7AAE" w:rsidRPr="004F7AAE" w:rsidRDefault="004F7AAE" w:rsidP="004F7AAE">
            <w:pPr>
              <w:pStyle w:val="Lijstalinea"/>
              <w:numPr>
                <w:ilvl w:val="0"/>
                <w:numId w:val="4"/>
              </w:numPr>
              <w:contextualSpacing w:val="0"/>
              <w:rPr>
                <w:rFonts w:ascii="Arial" w:hAnsi="Arial" w:cs="Arial"/>
                <w:sz w:val="20"/>
                <w:szCs w:val="20"/>
              </w:rPr>
            </w:pPr>
            <w:r w:rsidRPr="004F7AAE">
              <w:rPr>
                <w:rFonts w:ascii="Arial" w:hAnsi="Arial" w:cs="Arial"/>
                <w:sz w:val="20"/>
                <w:szCs w:val="20"/>
              </w:rPr>
              <w:t>Op interactieve manier de wet in de praktijk doornemen aan de hand van casuïstiek</w:t>
            </w:r>
          </w:p>
          <w:p w:rsidR="004F7AAE" w:rsidRDefault="004F7AAE" w:rsidP="004F7AAE">
            <w:pPr>
              <w:rPr>
                <w:rFonts w:ascii="Arial" w:hAnsi="Arial" w:cs="Arial"/>
                <w:sz w:val="20"/>
                <w:szCs w:val="20"/>
              </w:rPr>
            </w:pPr>
          </w:p>
          <w:p w:rsidR="004F7AAE" w:rsidRPr="004F7AAE" w:rsidRDefault="004F7AAE" w:rsidP="004F7AAE">
            <w:pPr>
              <w:rPr>
                <w:rFonts w:ascii="Arial" w:hAnsi="Arial" w:cs="Arial"/>
                <w:sz w:val="20"/>
                <w:szCs w:val="20"/>
              </w:rPr>
            </w:pPr>
            <w:r w:rsidRPr="004F7AAE">
              <w:rPr>
                <w:rFonts w:ascii="Arial" w:hAnsi="Arial" w:cs="Arial"/>
                <w:sz w:val="20"/>
                <w:szCs w:val="20"/>
              </w:rPr>
              <w:t xml:space="preserve">Het deelnemen aan deze scholing is niet vrijblijvend, we verwachten uit ieder circuit aanmeldingen. </w:t>
            </w:r>
          </w:p>
          <w:p w:rsidR="004F7AAE" w:rsidRDefault="004F7AAE" w:rsidP="004F7AAE">
            <w:pPr>
              <w:rPr>
                <w:rFonts w:ascii="Arial" w:hAnsi="Arial" w:cs="Arial"/>
              </w:rPr>
            </w:pPr>
            <w:r w:rsidRPr="004F7AAE">
              <w:rPr>
                <w:rFonts w:ascii="Arial" w:hAnsi="Arial" w:cs="Arial"/>
                <w:sz w:val="20"/>
                <w:szCs w:val="20"/>
              </w:rPr>
              <w:t>Deze aanpak wordt door de Raad van Bestuur ondersteund</w:t>
            </w:r>
            <w:r>
              <w:rPr>
                <w:rFonts w:ascii="Arial" w:hAnsi="Arial" w:cs="Arial"/>
              </w:rPr>
              <w:t xml:space="preserve">. </w:t>
            </w:r>
          </w:p>
          <w:p w:rsidR="004F7AAE" w:rsidRPr="004F7AAE" w:rsidRDefault="004F7AAE" w:rsidP="004F7AAE">
            <w:pPr>
              <w:rPr>
                <w:rFonts w:ascii="Arial" w:hAnsi="Arial" w:cs="Arial"/>
                <w:sz w:val="20"/>
                <w:szCs w:val="20"/>
              </w:rPr>
            </w:pPr>
            <w:r w:rsidRPr="004F7AAE">
              <w:rPr>
                <w:rFonts w:ascii="Arial" w:hAnsi="Arial" w:cs="Arial"/>
                <w:sz w:val="20"/>
                <w:szCs w:val="20"/>
              </w:rPr>
              <w:t xml:space="preserve">Geef de namen door via emailadres </w:t>
            </w:r>
            <w:hyperlink r:id="rId8" w:history="1">
              <w:r w:rsidRPr="004F7AAE">
                <w:rPr>
                  <w:rStyle w:val="Hyperlink"/>
                  <w:rFonts w:ascii="Arial" w:hAnsi="Arial" w:cs="Arial"/>
                  <w:sz w:val="20"/>
                  <w:szCs w:val="20"/>
                </w:rPr>
                <w:t>teamLenO@mediant.nl</w:t>
              </w:r>
            </w:hyperlink>
            <w:r w:rsidRPr="004F7AAE">
              <w:rPr>
                <w:rFonts w:ascii="Arial" w:hAnsi="Arial" w:cs="Arial"/>
                <w:sz w:val="20"/>
                <w:szCs w:val="20"/>
              </w:rPr>
              <w:t xml:space="preserve">, daarna kan ieder zich in Pynter inschrijven voor 1 van de beschikbare data in februari </w:t>
            </w:r>
            <w:r>
              <w:rPr>
                <w:rFonts w:ascii="Arial" w:hAnsi="Arial" w:cs="Arial"/>
                <w:sz w:val="20"/>
                <w:szCs w:val="20"/>
              </w:rPr>
              <w:t xml:space="preserve">en maart </w:t>
            </w:r>
            <w:r w:rsidRPr="004F7AAE">
              <w:rPr>
                <w:rFonts w:ascii="Arial" w:hAnsi="Arial" w:cs="Arial"/>
                <w:sz w:val="20"/>
                <w:szCs w:val="20"/>
              </w:rPr>
              <w:t>2021.</w:t>
            </w:r>
          </w:p>
          <w:p w:rsidR="009B6FE1" w:rsidRDefault="009B6FE1" w:rsidP="009B6FE1">
            <w:pPr>
              <w:spacing w:after="0"/>
              <w:rPr>
                <w:rFonts w:ascii="Arial" w:hAnsi="Arial" w:cs="Arial"/>
                <w:sz w:val="20"/>
                <w:szCs w:val="20"/>
              </w:rPr>
            </w:pPr>
          </w:p>
          <w:p w:rsidR="009B6FE1" w:rsidRDefault="009B6FE1" w:rsidP="009B6FE1">
            <w:pPr>
              <w:spacing w:after="0"/>
              <w:rPr>
                <w:rFonts w:ascii="Arial" w:hAnsi="Arial" w:cs="Arial"/>
                <w:sz w:val="20"/>
                <w:szCs w:val="20"/>
              </w:rPr>
            </w:pPr>
          </w:p>
          <w:p w:rsidR="009B6FE1" w:rsidRPr="007C3E9C" w:rsidRDefault="009B6FE1" w:rsidP="009B6FE1">
            <w:pPr>
              <w:spacing w:after="0"/>
              <w:rPr>
                <w:rFonts w:ascii="Arial" w:hAnsi="Arial" w:cs="Arial"/>
                <w:sz w:val="20"/>
                <w:szCs w:val="20"/>
              </w:rPr>
            </w:pPr>
          </w:p>
        </w:tc>
      </w:tr>
    </w:tbl>
    <w:p w:rsidR="007C3E9C" w:rsidRDefault="007C3E9C" w:rsidP="007C3E9C">
      <w:pPr>
        <w:spacing w:after="0"/>
        <w:rPr>
          <w:rFonts w:ascii="Arial" w:hAnsi="Arial" w:cs="Arial"/>
          <w:sz w:val="20"/>
          <w:szCs w:val="20"/>
        </w:rPr>
      </w:pPr>
    </w:p>
    <w:p w:rsidR="002339AD" w:rsidRDefault="002339AD" w:rsidP="007C3E9C">
      <w:pPr>
        <w:spacing w:after="0"/>
        <w:rPr>
          <w:rFonts w:ascii="Arial" w:hAnsi="Arial" w:cs="Arial"/>
          <w:sz w:val="20"/>
          <w:szCs w:val="20"/>
        </w:rPr>
      </w:pPr>
    </w:p>
    <w:p w:rsidR="007C3E9C" w:rsidRPr="007C3E9C" w:rsidRDefault="007C3E9C" w:rsidP="009B6FE1">
      <w:pPr>
        <w:spacing w:after="0" w:line="240" w:lineRule="auto"/>
        <w:rPr>
          <w:rFonts w:ascii="Arial" w:hAnsi="Arial" w:cs="Arial"/>
          <w:sz w:val="20"/>
          <w:szCs w:val="20"/>
          <w:u w:val="single"/>
        </w:rPr>
      </w:pPr>
      <w:r w:rsidRPr="007C3E9C">
        <w:rPr>
          <w:rFonts w:ascii="Arial" w:hAnsi="Arial" w:cs="Arial"/>
          <w:sz w:val="20"/>
          <w:szCs w:val="20"/>
          <w:u w:val="single"/>
        </w:rPr>
        <w:t>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547"/>
        <w:gridCol w:w="4493"/>
      </w:tblGrid>
      <w:tr w:rsidR="009B6FE1" w:rsidRPr="007C3E9C" w:rsidTr="00644C75">
        <w:tc>
          <w:tcPr>
            <w:tcW w:w="1438" w:type="dxa"/>
            <w:shd w:val="clear" w:color="auto" w:fill="D9D9D9"/>
          </w:tcPr>
          <w:p w:rsidR="007C3E9C" w:rsidRPr="007C3E9C" w:rsidRDefault="007C3E9C" w:rsidP="007C3E9C">
            <w:pPr>
              <w:spacing w:after="0"/>
              <w:rPr>
                <w:rFonts w:ascii="Arial" w:hAnsi="Arial" w:cs="Arial"/>
                <w:sz w:val="20"/>
                <w:szCs w:val="20"/>
              </w:rPr>
            </w:pPr>
          </w:p>
        </w:tc>
        <w:tc>
          <w:tcPr>
            <w:tcW w:w="4649" w:type="dxa"/>
            <w:shd w:val="clear" w:color="auto" w:fill="D9D9D9"/>
          </w:tcPr>
          <w:p w:rsidR="007C3E9C" w:rsidRPr="007C3E9C" w:rsidRDefault="007C3E9C" w:rsidP="007C3E9C">
            <w:pPr>
              <w:spacing w:after="0"/>
              <w:rPr>
                <w:rFonts w:ascii="Arial" w:hAnsi="Arial" w:cs="Arial"/>
                <w:sz w:val="20"/>
                <w:szCs w:val="20"/>
              </w:rPr>
            </w:pPr>
          </w:p>
        </w:tc>
        <w:tc>
          <w:tcPr>
            <w:tcW w:w="4595" w:type="dxa"/>
            <w:shd w:val="clear" w:color="auto" w:fill="D9D9D9"/>
          </w:tcPr>
          <w:p w:rsidR="007C3E9C" w:rsidRPr="007C3E9C" w:rsidRDefault="007C3E9C" w:rsidP="007C3E9C">
            <w:pPr>
              <w:spacing w:after="0"/>
              <w:rPr>
                <w:rFonts w:ascii="Arial" w:hAnsi="Arial" w:cs="Arial"/>
                <w:sz w:val="20"/>
                <w:szCs w:val="20"/>
              </w:rPr>
            </w:pPr>
            <w:r w:rsidRPr="007C3E9C">
              <w:rPr>
                <w:rFonts w:ascii="Arial" w:hAnsi="Arial" w:cs="Arial"/>
                <w:sz w:val="20"/>
                <w:szCs w:val="20"/>
              </w:rPr>
              <w:t>Spreker</w:t>
            </w:r>
            <w:r w:rsidRPr="007C3E9C">
              <w:t xml:space="preserve"> </w:t>
            </w:r>
          </w:p>
        </w:tc>
      </w:tr>
      <w:tr w:rsidR="009B6FE1" w:rsidRPr="007C3E9C" w:rsidTr="00644C75">
        <w:tc>
          <w:tcPr>
            <w:tcW w:w="1438" w:type="dxa"/>
            <w:shd w:val="clear" w:color="auto" w:fill="auto"/>
          </w:tcPr>
          <w:p w:rsidR="00644C75" w:rsidRPr="007C3E9C" w:rsidRDefault="009B6FE1" w:rsidP="007C3E9C">
            <w:pPr>
              <w:spacing w:after="0"/>
              <w:rPr>
                <w:rFonts w:ascii="Arial" w:hAnsi="Arial" w:cs="Arial"/>
                <w:sz w:val="20"/>
                <w:szCs w:val="20"/>
              </w:rPr>
            </w:pPr>
            <w:r>
              <w:rPr>
                <w:rFonts w:ascii="Arial" w:hAnsi="Arial" w:cs="Arial"/>
                <w:sz w:val="20"/>
                <w:szCs w:val="20"/>
              </w:rPr>
              <w:t>09.00 uur</w:t>
            </w:r>
          </w:p>
        </w:tc>
        <w:tc>
          <w:tcPr>
            <w:tcW w:w="4649" w:type="dxa"/>
            <w:shd w:val="clear" w:color="auto" w:fill="auto"/>
          </w:tcPr>
          <w:p w:rsidR="00644C75" w:rsidRPr="007C3E9C" w:rsidRDefault="009B6FE1" w:rsidP="007C3E9C">
            <w:pPr>
              <w:spacing w:after="0"/>
              <w:rPr>
                <w:rFonts w:ascii="Arial" w:hAnsi="Arial" w:cs="Arial"/>
                <w:sz w:val="20"/>
                <w:szCs w:val="20"/>
              </w:rPr>
            </w:pPr>
            <w:r>
              <w:rPr>
                <w:rFonts w:ascii="Arial" w:hAnsi="Arial" w:cs="Arial"/>
                <w:sz w:val="20"/>
                <w:szCs w:val="20"/>
              </w:rPr>
              <w:t>Deel 1: Presentatie</w:t>
            </w:r>
          </w:p>
        </w:tc>
        <w:tc>
          <w:tcPr>
            <w:tcW w:w="4595" w:type="dxa"/>
            <w:vMerge w:val="restart"/>
            <w:shd w:val="clear" w:color="auto" w:fill="auto"/>
          </w:tcPr>
          <w:p w:rsidR="00644C75" w:rsidRDefault="009B6FE1" w:rsidP="007C3E9C">
            <w:pPr>
              <w:spacing w:after="0"/>
              <w:rPr>
                <w:rFonts w:ascii="Arial" w:hAnsi="Arial" w:cs="Arial"/>
                <w:sz w:val="20"/>
                <w:szCs w:val="20"/>
              </w:rPr>
            </w:pPr>
            <w:r>
              <w:rPr>
                <w:rFonts w:ascii="Arial" w:hAnsi="Arial" w:cs="Arial"/>
                <w:sz w:val="20"/>
                <w:szCs w:val="20"/>
              </w:rPr>
              <w:t>André Kathöfer of Lia Verlinde</w:t>
            </w:r>
          </w:p>
          <w:p w:rsidR="009B6FE1" w:rsidRPr="007C3E9C" w:rsidRDefault="009B6FE1" w:rsidP="007C3E9C">
            <w:pPr>
              <w:spacing w:after="0"/>
              <w:rPr>
                <w:rFonts w:ascii="Arial" w:hAnsi="Arial" w:cs="Arial"/>
                <w:sz w:val="20"/>
                <w:szCs w:val="20"/>
              </w:rPr>
            </w:pPr>
            <w:r>
              <w:rPr>
                <w:rFonts w:ascii="Arial" w:hAnsi="Arial" w:cs="Arial"/>
                <w:sz w:val="20"/>
                <w:szCs w:val="20"/>
              </w:rPr>
              <w:t>Geert Uijterwaal-op ‘t Rood</w:t>
            </w:r>
          </w:p>
        </w:tc>
      </w:tr>
      <w:tr w:rsidR="009B6FE1" w:rsidRPr="007C3E9C" w:rsidTr="00644C75">
        <w:tc>
          <w:tcPr>
            <w:tcW w:w="1438" w:type="dxa"/>
            <w:shd w:val="clear" w:color="auto" w:fill="auto"/>
          </w:tcPr>
          <w:p w:rsidR="00644C75" w:rsidRPr="007C3E9C" w:rsidRDefault="00644C75" w:rsidP="007C3E9C">
            <w:pPr>
              <w:spacing w:after="0"/>
              <w:rPr>
                <w:rFonts w:ascii="Arial" w:hAnsi="Arial" w:cs="Arial"/>
                <w:sz w:val="20"/>
                <w:szCs w:val="20"/>
              </w:rPr>
            </w:pPr>
          </w:p>
        </w:tc>
        <w:tc>
          <w:tcPr>
            <w:tcW w:w="4649" w:type="dxa"/>
            <w:shd w:val="clear" w:color="auto" w:fill="auto"/>
          </w:tcPr>
          <w:p w:rsidR="00644C75" w:rsidRPr="007C3E9C" w:rsidRDefault="00644C75" w:rsidP="007C3E9C">
            <w:pPr>
              <w:spacing w:after="0"/>
              <w:rPr>
                <w:rFonts w:ascii="Arial" w:hAnsi="Arial" w:cs="Arial"/>
                <w:sz w:val="20"/>
                <w:szCs w:val="20"/>
              </w:rPr>
            </w:pPr>
          </w:p>
        </w:tc>
        <w:tc>
          <w:tcPr>
            <w:tcW w:w="4595" w:type="dxa"/>
            <w:vMerge/>
            <w:shd w:val="clear" w:color="auto" w:fill="auto"/>
          </w:tcPr>
          <w:p w:rsidR="00644C75" w:rsidRPr="007C3E9C" w:rsidRDefault="00644C75" w:rsidP="007C3E9C">
            <w:pPr>
              <w:spacing w:after="0"/>
              <w:rPr>
                <w:rFonts w:ascii="Arial" w:hAnsi="Arial" w:cs="Arial"/>
                <w:sz w:val="20"/>
                <w:szCs w:val="20"/>
              </w:rPr>
            </w:pPr>
          </w:p>
        </w:tc>
      </w:tr>
      <w:tr w:rsidR="009B6FE1" w:rsidRPr="007C3E9C" w:rsidTr="00644C75">
        <w:tc>
          <w:tcPr>
            <w:tcW w:w="1438" w:type="dxa"/>
            <w:shd w:val="clear" w:color="auto" w:fill="auto"/>
          </w:tcPr>
          <w:p w:rsidR="00644C75" w:rsidRPr="007C3E9C" w:rsidRDefault="009B6FE1" w:rsidP="007C3E9C">
            <w:pPr>
              <w:spacing w:after="0"/>
              <w:rPr>
                <w:rFonts w:ascii="Arial" w:hAnsi="Arial" w:cs="Arial"/>
                <w:sz w:val="20"/>
                <w:szCs w:val="20"/>
              </w:rPr>
            </w:pPr>
            <w:r>
              <w:rPr>
                <w:rFonts w:ascii="Arial" w:hAnsi="Arial" w:cs="Arial"/>
                <w:sz w:val="20"/>
                <w:szCs w:val="20"/>
              </w:rPr>
              <w:t>09.30 uur</w:t>
            </w:r>
          </w:p>
        </w:tc>
        <w:tc>
          <w:tcPr>
            <w:tcW w:w="4649" w:type="dxa"/>
            <w:shd w:val="clear" w:color="auto" w:fill="auto"/>
          </w:tcPr>
          <w:p w:rsidR="00644C75" w:rsidRPr="007C3E9C" w:rsidRDefault="009B6FE1" w:rsidP="007C3E9C">
            <w:pPr>
              <w:spacing w:after="0"/>
              <w:rPr>
                <w:rFonts w:ascii="Arial" w:hAnsi="Arial" w:cs="Arial"/>
                <w:sz w:val="20"/>
                <w:szCs w:val="20"/>
              </w:rPr>
            </w:pPr>
            <w:r>
              <w:rPr>
                <w:rFonts w:ascii="Arial" w:hAnsi="Arial" w:cs="Arial"/>
                <w:sz w:val="20"/>
                <w:szCs w:val="20"/>
              </w:rPr>
              <w:t>Deel 2 De praktijk</w:t>
            </w:r>
          </w:p>
        </w:tc>
        <w:tc>
          <w:tcPr>
            <w:tcW w:w="4595" w:type="dxa"/>
            <w:vMerge/>
            <w:shd w:val="clear" w:color="auto" w:fill="auto"/>
          </w:tcPr>
          <w:p w:rsidR="00644C75" w:rsidRPr="007C3E9C" w:rsidRDefault="00644C75" w:rsidP="007C3E9C">
            <w:pPr>
              <w:spacing w:after="0"/>
              <w:rPr>
                <w:rFonts w:ascii="Arial" w:hAnsi="Arial" w:cs="Arial"/>
                <w:sz w:val="20"/>
                <w:szCs w:val="20"/>
              </w:rPr>
            </w:pPr>
          </w:p>
        </w:tc>
      </w:tr>
      <w:tr w:rsidR="009B6FE1" w:rsidRPr="007C3E9C" w:rsidTr="00644C75">
        <w:tc>
          <w:tcPr>
            <w:tcW w:w="1438" w:type="dxa"/>
            <w:shd w:val="clear" w:color="auto" w:fill="auto"/>
          </w:tcPr>
          <w:p w:rsidR="00644C75" w:rsidRPr="007C3E9C" w:rsidRDefault="00644C75" w:rsidP="007C3E9C">
            <w:pPr>
              <w:spacing w:after="0"/>
              <w:rPr>
                <w:rFonts w:ascii="Arial" w:hAnsi="Arial" w:cs="Arial"/>
                <w:sz w:val="20"/>
                <w:szCs w:val="20"/>
              </w:rPr>
            </w:pPr>
          </w:p>
        </w:tc>
        <w:tc>
          <w:tcPr>
            <w:tcW w:w="4649" w:type="dxa"/>
            <w:shd w:val="clear" w:color="auto" w:fill="auto"/>
          </w:tcPr>
          <w:p w:rsidR="00644C75" w:rsidRPr="007C3E9C" w:rsidRDefault="00644C75" w:rsidP="007C3E9C">
            <w:pPr>
              <w:spacing w:after="0"/>
              <w:rPr>
                <w:rFonts w:ascii="Arial" w:hAnsi="Arial" w:cs="Arial"/>
                <w:sz w:val="20"/>
                <w:szCs w:val="20"/>
              </w:rPr>
            </w:pPr>
          </w:p>
        </w:tc>
        <w:tc>
          <w:tcPr>
            <w:tcW w:w="4595" w:type="dxa"/>
            <w:vMerge/>
            <w:shd w:val="clear" w:color="auto" w:fill="auto"/>
          </w:tcPr>
          <w:p w:rsidR="00644C75" w:rsidRPr="007C3E9C" w:rsidRDefault="00644C75" w:rsidP="007C3E9C">
            <w:pPr>
              <w:spacing w:after="0"/>
              <w:rPr>
                <w:rFonts w:ascii="Arial" w:hAnsi="Arial" w:cs="Arial"/>
                <w:sz w:val="20"/>
                <w:szCs w:val="20"/>
              </w:rPr>
            </w:pPr>
          </w:p>
        </w:tc>
      </w:tr>
      <w:tr w:rsidR="009B6FE1" w:rsidRPr="007C3E9C" w:rsidTr="00644C75">
        <w:tc>
          <w:tcPr>
            <w:tcW w:w="1438" w:type="dxa"/>
            <w:shd w:val="clear" w:color="auto" w:fill="auto"/>
          </w:tcPr>
          <w:p w:rsidR="00644C75" w:rsidRPr="007C3E9C" w:rsidRDefault="009B6FE1" w:rsidP="007C3E9C">
            <w:pPr>
              <w:spacing w:after="0"/>
              <w:rPr>
                <w:rFonts w:ascii="Arial" w:hAnsi="Arial" w:cs="Arial"/>
                <w:sz w:val="20"/>
                <w:szCs w:val="20"/>
              </w:rPr>
            </w:pPr>
            <w:r>
              <w:rPr>
                <w:rFonts w:ascii="Arial" w:hAnsi="Arial" w:cs="Arial"/>
                <w:sz w:val="20"/>
                <w:szCs w:val="20"/>
              </w:rPr>
              <w:t>11.30 uur</w:t>
            </w:r>
          </w:p>
        </w:tc>
        <w:tc>
          <w:tcPr>
            <w:tcW w:w="4649" w:type="dxa"/>
            <w:shd w:val="clear" w:color="auto" w:fill="auto"/>
          </w:tcPr>
          <w:p w:rsidR="00644C75" w:rsidRPr="007C3E9C" w:rsidRDefault="009B6FE1" w:rsidP="007C3E9C">
            <w:pPr>
              <w:spacing w:after="0"/>
              <w:rPr>
                <w:rFonts w:ascii="Arial" w:hAnsi="Arial" w:cs="Arial"/>
                <w:sz w:val="20"/>
                <w:szCs w:val="20"/>
              </w:rPr>
            </w:pPr>
            <w:r>
              <w:rPr>
                <w:rFonts w:ascii="Arial" w:hAnsi="Arial" w:cs="Arial"/>
                <w:sz w:val="20"/>
                <w:szCs w:val="20"/>
              </w:rPr>
              <w:t>Afronding</w:t>
            </w:r>
          </w:p>
        </w:tc>
        <w:tc>
          <w:tcPr>
            <w:tcW w:w="4595" w:type="dxa"/>
            <w:vMerge/>
            <w:shd w:val="clear" w:color="auto" w:fill="auto"/>
          </w:tcPr>
          <w:p w:rsidR="00644C75" w:rsidRPr="007C3E9C" w:rsidRDefault="00644C75" w:rsidP="007C3E9C">
            <w:pPr>
              <w:spacing w:after="0"/>
              <w:rPr>
                <w:rFonts w:ascii="Arial" w:hAnsi="Arial" w:cs="Arial"/>
                <w:sz w:val="20"/>
                <w:szCs w:val="20"/>
              </w:rPr>
            </w:pPr>
          </w:p>
        </w:tc>
      </w:tr>
      <w:tr w:rsidR="009B6FE1" w:rsidRPr="007C3E9C" w:rsidTr="00644C75">
        <w:tc>
          <w:tcPr>
            <w:tcW w:w="1438" w:type="dxa"/>
            <w:shd w:val="clear" w:color="auto" w:fill="auto"/>
          </w:tcPr>
          <w:p w:rsidR="00644C75" w:rsidRPr="007C3E9C" w:rsidRDefault="00644C75" w:rsidP="007C3E9C">
            <w:pPr>
              <w:spacing w:after="0"/>
              <w:rPr>
                <w:rFonts w:ascii="Arial" w:hAnsi="Arial" w:cs="Arial"/>
                <w:sz w:val="20"/>
                <w:szCs w:val="20"/>
              </w:rPr>
            </w:pPr>
          </w:p>
        </w:tc>
        <w:tc>
          <w:tcPr>
            <w:tcW w:w="4649" w:type="dxa"/>
            <w:shd w:val="clear" w:color="auto" w:fill="auto"/>
          </w:tcPr>
          <w:p w:rsidR="00644C75" w:rsidRPr="007C3E9C" w:rsidRDefault="00644C75" w:rsidP="007C3E9C">
            <w:pPr>
              <w:spacing w:after="0"/>
              <w:rPr>
                <w:rFonts w:ascii="Arial" w:hAnsi="Arial" w:cs="Arial"/>
                <w:sz w:val="20"/>
                <w:szCs w:val="20"/>
              </w:rPr>
            </w:pPr>
          </w:p>
        </w:tc>
        <w:tc>
          <w:tcPr>
            <w:tcW w:w="4595" w:type="dxa"/>
            <w:vMerge/>
            <w:shd w:val="clear" w:color="auto" w:fill="auto"/>
          </w:tcPr>
          <w:p w:rsidR="00644C75" w:rsidRPr="007C3E9C" w:rsidRDefault="00644C75" w:rsidP="007C3E9C">
            <w:pPr>
              <w:spacing w:after="0"/>
              <w:rPr>
                <w:rFonts w:ascii="Arial" w:hAnsi="Arial" w:cs="Arial"/>
                <w:sz w:val="20"/>
                <w:szCs w:val="20"/>
              </w:rPr>
            </w:pPr>
          </w:p>
        </w:tc>
      </w:tr>
    </w:tbl>
    <w:p w:rsidR="0092286F" w:rsidRPr="007C3E9C" w:rsidRDefault="0092286F" w:rsidP="007C3E9C">
      <w:pPr>
        <w:spacing w:after="0"/>
        <w:rPr>
          <w:rFonts w:ascii="Arial" w:hAnsi="Arial" w:cs="Arial"/>
          <w:b/>
          <w:sz w:val="20"/>
          <w:szCs w:val="20"/>
          <w:u w:val="single"/>
        </w:rPr>
      </w:pPr>
    </w:p>
    <w:sectPr w:rsidR="0092286F" w:rsidRPr="007C3E9C" w:rsidSect="002339AD">
      <w:footerReference w:type="default" r:id="rId9"/>
      <w:footerReference w:type="firs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EF" w:rsidRDefault="00875DEF" w:rsidP="007C3E9C">
      <w:pPr>
        <w:spacing w:after="0" w:line="240" w:lineRule="auto"/>
      </w:pPr>
      <w:r>
        <w:separator/>
      </w:r>
    </w:p>
  </w:endnote>
  <w:endnote w:type="continuationSeparator" w:id="0">
    <w:p w:rsidR="00875DEF" w:rsidRDefault="00875DEF"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lavika Basic Regular">
    <w:panose1 w:val="020B0506040000020004"/>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A" w:rsidRDefault="0037483A" w:rsidP="0037483A">
    <w:pPr>
      <w:pStyle w:val="Voettekst"/>
      <w:spacing w:line="36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trPr>
        <w:cantSplit/>
        <w:trHeight w:val="283"/>
      </w:trPr>
      <w:tc>
        <w:tcPr>
          <w:tcW w:w="10036" w:type="dxa"/>
          <w:gridSpan w:val="2"/>
        </w:tcPr>
        <w:p w:rsidR="0037483A" w:rsidRDefault="0037483A">
          <w:pPr>
            <w:framePr w:hSpace="142" w:wrap="around" w:vAnchor="page" w:hAnchor="page" w:x="1419" w:y="15990"/>
            <w:spacing w:line="227" w:lineRule="atLeast"/>
          </w:pPr>
        </w:p>
      </w:tc>
    </w:tr>
    <w:tr w:rsidR="0037483A">
      <w:trPr>
        <w:trHeight w:val="240"/>
      </w:trPr>
      <w:tc>
        <w:tcPr>
          <w:tcW w:w="6124" w:type="dxa"/>
        </w:tcPr>
        <w:p w:rsidR="0037483A" w:rsidRDefault="0037483A">
          <w:pPr>
            <w:framePr w:hSpace="142" w:wrap="around" w:vAnchor="page" w:hAnchor="page" w:x="1419" w:y="15990"/>
            <w:spacing w:line="227" w:lineRule="exact"/>
            <w:rPr>
              <w:b/>
              <w:sz w:val="15"/>
            </w:rPr>
          </w:pPr>
        </w:p>
      </w:tc>
      <w:tc>
        <w:tcPr>
          <w:tcW w:w="3912" w:type="dxa"/>
        </w:tcPr>
        <w:p w:rsidR="0037483A" w:rsidRDefault="0037483A">
          <w:pPr>
            <w:rPr>
              <w:b/>
            </w:rPr>
          </w:pPr>
        </w:p>
        <w:p w:rsidR="0037483A" w:rsidRDefault="0037483A"/>
      </w:tc>
    </w:tr>
    <w:tr w:rsidR="0037483A">
      <w:trPr>
        <w:cantSplit/>
        <w:trHeight w:hRule="exact" w:val="340"/>
      </w:trPr>
      <w:tc>
        <w:tcPr>
          <w:tcW w:w="10036" w:type="dxa"/>
          <w:gridSpan w:val="2"/>
        </w:tcPr>
        <w:p w:rsidR="0037483A" w:rsidRDefault="0037483A">
          <w:pPr>
            <w:framePr w:hSpace="142" w:wrap="around" w:vAnchor="page" w:hAnchor="page" w:x="1419" w:y="15990"/>
            <w:spacing w:line="227" w:lineRule="exact"/>
            <w:rPr>
              <w:sz w:val="15"/>
            </w:rPr>
          </w:pPr>
        </w:p>
      </w:tc>
    </w:tr>
  </w:tbl>
  <w:p w:rsidR="0037483A" w:rsidRDefault="00374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EF" w:rsidRDefault="00875DEF" w:rsidP="007C3E9C">
      <w:pPr>
        <w:spacing w:after="0" w:line="240" w:lineRule="auto"/>
      </w:pPr>
      <w:r>
        <w:separator/>
      </w:r>
    </w:p>
  </w:footnote>
  <w:footnote w:type="continuationSeparator" w:id="0">
    <w:p w:rsidR="00875DEF" w:rsidRDefault="00875DEF" w:rsidP="007C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7EB"/>
    <w:multiLevelType w:val="hybridMultilevel"/>
    <w:tmpl w:val="5DEA3C92"/>
    <w:lvl w:ilvl="0" w:tplc="C8ECBBAC">
      <w:numFmt w:val="bullet"/>
      <w:lvlText w:val="-"/>
      <w:lvlJc w:val="left"/>
      <w:pPr>
        <w:ind w:left="720" w:hanging="360"/>
      </w:pPr>
      <w:rPr>
        <w:rFonts w:ascii="Klavika Basic Regular" w:eastAsiaTheme="minorEastAsia" w:hAnsi="Klavika Basic Regular"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DA654A"/>
    <w:multiLevelType w:val="hybridMultilevel"/>
    <w:tmpl w:val="3880F1A2"/>
    <w:lvl w:ilvl="0" w:tplc="E4F8A2CE">
      <w:start w:val="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F542F1A"/>
    <w:multiLevelType w:val="hybridMultilevel"/>
    <w:tmpl w:val="7E6C676E"/>
    <w:lvl w:ilvl="0" w:tplc="4EBAA654">
      <w:start w:val="1"/>
      <w:numFmt w:val="decimal"/>
      <w:lvlText w:val="%1."/>
      <w:lvlJc w:val="left"/>
      <w:pPr>
        <w:tabs>
          <w:tab w:val="num" w:pos="720"/>
        </w:tabs>
        <w:ind w:left="720" w:hanging="360"/>
      </w:pPr>
    </w:lvl>
    <w:lvl w:ilvl="1" w:tplc="5EFA06E0" w:tentative="1">
      <w:start w:val="1"/>
      <w:numFmt w:val="decimal"/>
      <w:lvlText w:val="%2."/>
      <w:lvlJc w:val="left"/>
      <w:pPr>
        <w:tabs>
          <w:tab w:val="num" w:pos="1440"/>
        </w:tabs>
        <w:ind w:left="1440" w:hanging="360"/>
      </w:pPr>
    </w:lvl>
    <w:lvl w:ilvl="2" w:tplc="1AB05732" w:tentative="1">
      <w:start w:val="1"/>
      <w:numFmt w:val="decimal"/>
      <w:lvlText w:val="%3."/>
      <w:lvlJc w:val="left"/>
      <w:pPr>
        <w:tabs>
          <w:tab w:val="num" w:pos="2160"/>
        </w:tabs>
        <w:ind w:left="2160" w:hanging="360"/>
      </w:pPr>
    </w:lvl>
    <w:lvl w:ilvl="3" w:tplc="A8C038CE" w:tentative="1">
      <w:start w:val="1"/>
      <w:numFmt w:val="decimal"/>
      <w:lvlText w:val="%4."/>
      <w:lvlJc w:val="left"/>
      <w:pPr>
        <w:tabs>
          <w:tab w:val="num" w:pos="2880"/>
        </w:tabs>
        <w:ind w:left="2880" w:hanging="360"/>
      </w:pPr>
    </w:lvl>
    <w:lvl w:ilvl="4" w:tplc="AFC6BCFE" w:tentative="1">
      <w:start w:val="1"/>
      <w:numFmt w:val="decimal"/>
      <w:lvlText w:val="%5."/>
      <w:lvlJc w:val="left"/>
      <w:pPr>
        <w:tabs>
          <w:tab w:val="num" w:pos="3600"/>
        </w:tabs>
        <w:ind w:left="3600" w:hanging="360"/>
      </w:pPr>
    </w:lvl>
    <w:lvl w:ilvl="5" w:tplc="D3E4711E" w:tentative="1">
      <w:start w:val="1"/>
      <w:numFmt w:val="decimal"/>
      <w:lvlText w:val="%6."/>
      <w:lvlJc w:val="left"/>
      <w:pPr>
        <w:tabs>
          <w:tab w:val="num" w:pos="4320"/>
        </w:tabs>
        <w:ind w:left="4320" w:hanging="360"/>
      </w:pPr>
    </w:lvl>
    <w:lvl w:ilvl="6" w:tplc="EC2E229C" w:tentative="1">
      <w:start w:val="1"/>
      <w:numFmt w:val="decimal"/>
      <w:lvlText w:val="%7."/>
      <w:lvlJc w:val="left"/>
      <w:pPr>
        <w:tabs>
          <w:tab w:val="num" w:pos="5040"/>
        </w:tabs>
        <w:ind w:left="5040" w:hanging="360"/>
      </w:pPr>
    </w:lvl>
    <w:lvl w:ilvl="7" w:tplc="17D25654" w:tentative="1">
      <w:start w:val="1"/>
      <w:numFmt w:val="decimal"/>
      <w:lvlText w:val="%8."/>
      <w:lvlJc w:val="left"/>
      <w:pPr>
        <w:tabs>
          <w:tab w:val="num" w:pos="5760"/>
        </w:tabs>
        <w:ind w:left="5760" w:hanging="360"/>
      </w:pPr>
    </w:lvl>
    <w:lvl w:ilvl="8" w:tplc="260AD1E8" w:tentative="1">
      <w:start w:val="1"/>
      <w:numFmt w:val="decimal"/>
      <w:lvlText w:val="%9."/>
      <w:lvlJc w:val="left"/>
      <w:pPr>
        <w:tabs>
          <w:tab w:val="num" w:pos="6480"/>
        </w:tabs>
        <w:ind w:left="6480" w:hanging="360"/>
      </w:pPr>
    </w:lvl>
  </w:abstractNum>
  <w:abstractNum w:abstractNumId="3" w15:restartNumberingAfterBreak="0">
    <w:nsid w:val="74233983"/>
    <w:multiLevelType w:val="hybridMultilevel"/>
    <w:tmpl w:val="2354D6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C"/>
    <w:rsid w:val="00154C08"/>
    <w:rsid w:val="0018694A"/>
    <w:rsid w:val="00204431"/>
    <w:rsid w:val="002216D9"/>
    <w:rsid w:val="002339AD"/>
    <w:rsid w:val="00274A13"/>
    <w:rsid w:val="00292A0C"/>
    <w:rsid w:val="00356A86"/>
    <w:rsid w:val="0037483A"/>
    <w:rsid w:val="004157C9"/>
    <w:rsid w:val="004556A0"/>
    <w:rsid w:val="00494169"/>
    <w:rsid w:val="004F7AAE"/>
    <w:rsid w:val="0055101A"/>
    <w:rsid w:val="00644C75"/>
    <w:rsid w:val="006B2BA3"/>
    <w:rsid w:val="006F6C53"/>
    <w:rsid w:val="00777C65"/>
    <w:rsid w:val="00796FD0"/>
    <w:rsid w:val="007C3E9C"/>
    <w:rsid w:val="007D2D7D"/>
    <w:rsid w:val="00875DEF"/>
    <w:rsid w:val="008766AB"/>
    <w:rsid w:val="008A0BDB"/>
    <w:rsid w:val="0092286F"/>
    <w:rsid w:val="009B6FE1"/>
    <w:rsid w:val="00A700ED"/>
    <w:rsid w:val="00B443FE"/>
    <w:rsid w:val="00BC48F5"/>
    <w:rsid w:val="00C65B18"/>
    <w:rsid w:val="00C7143C"/>
    <w:rsid w:val="00D5037C"/>
    <w:rsid w:val="00E52CA6"/>
    <w:rsid w:val="00E74494"/>
    <w:rsid w:val="00F01E37"/>
    <w:rsid w:val="00F1508C"/>
    <w:rsid w:val="00FC5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DB38F-B65B-4BE7-9860-E40703DC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character" w:styleId="Hyperlink">
    <w:name w:val="Hyperlink"/>
    <w:basedOn w:val="Standaardalinea-lettertype"/>
    <w:uiPriority w:val="99"/>
    <w:unhideWhenUsed/>
    <w:rsid w:val="00204431"/>
    <w:rPr>
      <w:color w:val="0000FF" w:themeColor="hyperlink"/>
      <w:u w:val="single"/>
    </w:rPr>
  </w:style>
  <w:style w:type="table" w:styleId="Tabelraster">
    <w:name w:val="Table Grid"/>
    <w:basedOn w:val="Standaardtabel"/>
    <w:uiPriority w:val="59"/>
    <w:rsid w:val="0020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B6FE1"/>
    <w:pPr>
      <w:spacing w:after="0" w:line="240" w:lineRule="auto"/>
      <w:ind w:left="720"/>
      <w:contextualSpacing/>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00268">
      <w:bodyDiv w:val="1"/>
      <w:marLeft w:val="0"/>
      <w:marRight w:val="0"/>
      <w:marTop w:val="0"/>
      <w:marBottom w:val="0"/>
      <w:divBdr>
        <w:top w:val="none" w:sz="0" w:space="0" w:color="auto"/>
        <w:left w:val="none" w:sz="0" w:space="0" w:color="auto"/>
        <w:bottom w:val="none" w:sz="0" w:space="0" w:color="auto"/>
        <w:right w:val="none" w:sz="0" w:space="0" w:color="auto"/>
      </w:divBdr>
    </w:div>
    <w:div w:id="20184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LenO@mediant.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3813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Larissa Tijms</cp:lastModifiedBy>
  <cp:revision>2</cp:revision>
  <dcterms:created xsi:type="dcterms:W3CDTF">2021-01-05T09:44:00Z</dcterms:created>
  <dcterms:modified xsi:type="dcterms:W3CDTF">2021-01-05T09:44:00Z</dcterms:modified>
</cp:coreProperties>
</file>